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6EF" w:rsidRPr="00D35037" w:rsidRDefault="00D676EF" w:rsidP="000E48FB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                               </w:t>
      </w:r>
      <w:r w:rsidRPr="00D35037">
        <w:rPr>
          <w:rFonts w:ascii="Times New Roman" w:hAnsi="Times New Roman"/>
          <w:sz w:val="20"/>
          <w:szCs w:val="20"/>
        </w:rPr>
        <w:t>Приложение 1.1</w:t>
      </w:r>
      <w:r w:rsidR="00D35037" w:rsidRPr="00D35037">
        <w:rPr>
          <w:rFonts w:ascii="Times New Roman" w:hAnsi="Times New Roman"/>
          <w:sz w:val="20"/>
          <w:szCs w:val="20"/>
        </w:rPr>
        <w:t>5</w:t>
      </w:r>
      <w:r w:rsidRPr="00D35037">
        <w:rPr>
          <w:rFonts w:ascii="Times New Roman" w:hAnsi="Times New Roman"/>
          <w:sz w:val="20"/>
          <w:szCs w:val="20"/>
        </w:rPr>
        <w:t xml:space="preserve"> к ППКРС по профессии</w:t>
      </w:r>
    </w:p>
    <w:p w:rsidR="00D676EF" w:rsidRPr="00D35037" w:rsidRDefault="00D676EF" w:rsidP="000E48FB">
      <w:pPr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D35037">
        <w:rPr>
          <w:rFonts w:ascii="Times New Roman" w:hAnsi="Times New Roman"/>
          <w:sz w:val="20"/>
          <w:szCs w:val="20"/>
        </w:rPr>
        <w:t xml:space="preserve">                                                       35.01.13 Тракторист-машинист сельскохозяйственного производства</w:t>
      </w:r>
    </w:p>
    <w:p w:rsidR="00D676EF" w:rsidRPr="00887A7E" w:rsidRDefault="00D676EF" w:rsidP="00887A7E">
      <w:pPr>
        <w:autoSpaceDE w:val="0"/>
        <w:spacing w:line="288" w:lineRule="auto"/>
        <w:ind w:firstLine="708"/>
        <w:jc w:val="both"/>
        <w:rPr>
          <w:rFonts w:ascii="Times New Roman" w:hAnsi="Times New Roman"/>
        </w:rPr>
      </w:pPr>
    </w:p>
    <w:p w:rsidR="00D676EF" w:rsidRDefault="00D676EF" w:rsidP="00887A7E">
      <w:pPr>
        <w:autoSpaceDE w:val="0"/>
        <w:spacing w:line="288" w:lineRule="auto"/>
        <w:ind w:firstLine="708"/>
        <w:jc w:val="both"/>
        <w:rPr>
          <w:rFonts w:ascii="Times New Roman" w:hAnsi="Times New Roman"/>
        </w:rPr>
      </w:pPr>
    </w:p>
    <w:p w:rsidR="00D676EF" w:rsidRDefault="00D676EF" w:rsidP="00887A7E">
      <w:pPr>
        <w:autoSpaceDE w:val="0"/>
        <w:spacing w:line="288" w:lineRule="auto"/>
        <w:ind w:firstLine="708"/>
        <w:jc w:val="both"/>
        <w:rPr>
          <w:rFonts w:ascii="Times New Roman" w:hAnsi="Times New Roman"/>
        </w:rPr>
      </w:pPr>
    </w:p>
    <w:p w:rsidR="00D676EF" w:rsidRDefault="00D676EF" w:rsidP="00887A7E">
      <w:pPr>
        <w:autoSpaceDE w:val="0"/>
        <w:spacing w:line="288" w:lineRule="auto"/>
        <w:ind w:firstLine="708"/>
        <w:jc w:val="both"/>
        <w:rPr>
          <w:rFonts w:ascii="Times New Roman" w:hAnsi="Times New Roman"/>
        </w:rPr>
      </w:pPr>
    </w:p>
    <w:p w:rsidR="00D676EF" w:rsidRDefault="00D676EF" w:rsidP="00887A7E">
      <w:pPr>
        <w:autoSpaceDE w:val="0"/>
        <w:spacing w:line="288" w:lineRule="auto"/>
        <w:ind w:firstLine="708"/>
        <w:jc w:val="both"/>
        <w:rPr>
          <w:rFonts w:ascii="Times New Roman" w:hAnsi="Times New Roman"/>
        </w:rPr>
      </w:pPr>
    </w:p>
    <w:p w:rsidR="00D676EF" w:rsidRDefault="00D676EF" w:rsidP="00887A7E">
      <w:pPr>
        <w:autoSpaceDE w:val="0"/>
        <w:spacing w:line="288" w:lineRule="auto"/>
        <w:ind w:firstLine="708"/>
        <w:jc w:val="both"/>
        <w:rPr>
          <w:rFonts w:ascii="Times New Roman" w:hAnsi="Times New Roman"/>
        </w:rPr>
      </w:pPr>
    </w:p>
    <w:p w:rsidR="00D676EF" w:rsidRDefault="00D676EF" w:rsidP="00887A7E">
      <w:pPr>
        <w:autoSpaceDE w:val="0"/>
        <w:spacing w:line="288" w:lineRule="auto"/>
        <w:ind w:firstLine="708"/>
        <w:jc w:val="both"/>
        <w:rPr>
          <w:rFonts w:ascii="Times New Roman" w:hAnsi="Times New Roman"/>
        </w:rPr>
      </w:pPr>
    </w:p>
    <w:p w:rsidR="00D676EF" w:rsidRDefault="00D676EF" w:rsidP="00887A7E">
      <w:pPr>
        <w:autoSpaceDE w:val="0"/>
        <w:spacing w:line="288" w:lineRule="auto"/>
        <w:ind w:firstLine="708"/>
        <w:jc w:val="both"/>
        <w:rPr>
          <w:rFonts w:ascii="Times New Roman" w:hAnsi="Times New Roman"/>
        </w:rPr>
      </w:pPr>
    </w:p>
    <w:p w:rsidR="00D676EF" w:rsidRPr="00887A7E" w:rsidRDefault="00D676EF" w:rsidP="00887A7E">
      <w:pPr>
        <w:autoSpaceDE w:val="0"/>
        <w:spacing w:line="288" w:lineRule="auto"/>
        <w:ind w:firstLine="708"/>
        <w:jc w:val="both"/>
        <w:rPr>
          <w:rFonts w:ascii="Times New Roman" w:hAnsi="Times New Roman"/>
        </w:rPr>
      </w:pPr>
    </w:p>
    <w:p w:rsidR="00D676EF" w:rsidRPr="00887A7E" w:rsidRDefault="00D676EF" w:rsidP="00887A7E">
      <w:pPr>
        <w:autoSpaceDE w:val="0"/>
        <w:spacing w:line="288" w:lineRule="auto"/>
        <w:ind w:firstLine="708"/>
        <w:jc w:val="both"/>
        <w:rPr>
          <w:rFonts w:ascii="Times New Roman" w:hAnsi="Times New Roman"/>
        </w:rPr>
      </w:pPr>
    </w:p>
    <w:p w:rsidR="00D676EF" w:rsidRPr="00A41A6A" w:rsidRDefault="00D676EF" w:rsidP="00A41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A41A6A">
        <w:rPr>
          <w:rFonts w:ascii="Times New Roman" w:hAnsi="Times New Roman"/>
          <w:b/>
          <w:sz w:val="24"/>
          <w:szCs w:val="24"/>
        </w:rPr>
        <w:t>РАБОЧАЯ ПРОГРАММА УЧЕБНОЙ ДИСЦИПЛИНЫ</w:t>
      </w:r>
    </w:p>
    <w:p w:rsidR="00D676EF" w:rsidRPr="00A41A6A" w:rsidRDefault="00D676EF" w:rsidP="00A41A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ПОО</w:t>
      </w:r>
      <w:r w:rsidRPr="00A41A6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01</w:t>
      </w:r>
      <w:r w:rsidRPr="00A41A6A">
        <w:rPr>
          <w:rFonts w:ascii="Times New Roman" w:hAnsi="Times New Roman"/>
          <w:b/>
          <w:sz w:val="24"/>
          <w:szCs w:val="24"/>
        </w:rPr>
        <w:t xml:space="preserve"> ИСТОРИЯ </w:t>
      </w:r>
      <w:r>
        <w:rPr>
          <w:rFonts w:ascii="Times New Roman" w:hAnsi="Times New Roman"/>
          <w:b/>
          <w:sz w:val="24"/>
          <w:szCs w:val="24"/>
        </w:rPr>
        <w:t>РОДНОГО</w:t>
      </w:r>
      <w:r w:rsidRPr="00A41A6A">
        <w:rPr>
          <w:rFonts w:ascii="Times New Roman" w:hAnsi="Times New Roman"/>
          <w:b/>
          <w:sz w:val="24"/>
          <w:szCs w:val="24"/>
        </w:rPr>
        <w:t xml:space="preserve"> КРАЯ  </w:t>
      </w:r>
    </w:p>
    <w:p w:rsidR="00D676EF" w:rsidRPr="00887A7E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D676EF" w:rsidRPr="00887A7E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Pr="00887A7E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Pr="00887A7E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Pr="00887A7E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Pr="00887A7E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Pr="00887A7E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Pr="00887A7E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Cs/>
          <w:i/>
        </w:rPr>
      </w:pPr>
    </w:p>
    <w:p w:rsidR="00D676EF" w:rsidRPr="00887A7E" w:rsidRDefault="00D676EF" w:rsidP="00887A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D676EF" w:rsidRDefault="00D676EF" w:rsidP="00887A7E">
      <w:pPr>
        <w:jc w:val="center"/>
        <w:rPr>
          <w:rFonts w:ascii="Times New Roman" w:hAnsi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sz w:val="24"/>
            <w:szCs w:val="24"/>
          </w:rPr>
          <w:t>2017 г</w:t>
        </w:r>
      </w:smartTag>
    </w:p>
    <w:p w:rsidR="00D676EF" w:rsidRDefault="00D676EF" w:rsidP="00835C1F">
      <w:pPr>
        <w:widowControl w:val="0"/>
        <w:tabs>
          <w:tab w:val="left" w:pos="3375"/>
        </w:tabs>
        <w:suppressAutoHyphens/>
        <w:spacing w:after="200" w:line="360" w:lineRule="auto"/>
        <w:jc w:val="both"/>
        <w:rPr>
          <w:rFonts w:ascii="Times New Roman" w:hAnsi="Times New Roman"/>
          <w:i/>
          <w:color w:val="000000"/>
          <w:sz w:val="24"/>
          <w:szCs w:val="24"/>
          <w:vertAlign w:val="superscript"/>
          <w:lang w:eastAsia="ru-RU"/>
        </w:rPr>
      </w:pPr>
    </w:p>
    <w:p w:rsidR="00D676EF" w:rsidRPr="000E48FB" w:rsidRDefault="00D676EF" w:rsidP="000E4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 w:rsidRPr="000E48FB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Pr="000E48FB">
        <w:rPr>
          <w:rFonts w:ascii="Times New Roman" w:hAnsi="Times New Roman"/>
          <w:caps/>
          <w:sz w:val="24"/>
          <w:szCs w:val="24"/>
        </w:rPr>
        <w:t xml:space="preserve"> </w:t>
      </w:r>
      <w:r w:rsidRPr="000E48FB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ФГОС), утверждённого приказом Министерства образо</w:t>
      </w:r>
      <w:bookmarkStart w:id="0" w:name="_GoBack"/>
      <w:bookmarkEnd w:id="0"/>
      <w:r w:rsidRPr="000E48FB">
        <w:rPr>
          <w:rFonts w:ascii="Times New Roman" w:hAnsi="Times New Roman"/>
          <w:sz w:val="24"/>
          <w:szCs w:val="24"/>
        </w:rPr>
        <w:t>вания и науки РФ №740 от 02.09.2013г. по профессии среднего профессионального образования  35.01.13 Тракторист-машинист сельскохозяйственного производства, входящей в  состав укрупненной группы профессий  по направлению 35.00.00 Сельское, лесное и рыбное хозяйство.</w:t>
      </w:r>
    </w:p>
    <w:p w:rsidR="00D676EF" w:rsidRPr="00FE7805" w:rsidRDefault="00D676EF" w:rsidP="00CB34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:rsidR="00D676EF" w:rsidRPr="00FE7805" w:rsidRDefault="00D676EF" w:rsidP="00CB34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238" w:hanging="3238"/>
        <w:jc w:val="both"/>
        <w:rPr>
          <w:rFonts w:ascii="Times New Roman" w:hAnsi="Times New Roman"/>
        </w:rPr>
      </w:pPr>
      <w:r w:rsidRPr="00FE7805">
        <w:rPr>
          <w:rFonts w:ascii="Times New Roman" w:hAnsi="Times New Roman"/>
        </w:rPr>
        <w:t xml:space="preserve">Организация-разработчик:  </w:t>
      </w:r>
    </w:p>
    <w:p w:rsidR="00D676EF" w:rsidRPr="00FE7805" w:rsidRDefault="00D676EF" w:rsidP="00CB34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 w:rsidRPr="00FE7805">
        <w:rPr>
          <w:rFonts w:ascii="Times New Roman" w:hAnsi="Times New Roman"/>
        </w:rPr>
        <w:t>Государственной автономное образовательное учреждение среднего профессионального образования Тюменской области «Заводоуковский агропромышленный техникум»</w:t>
      </w:r>
      <w:r>
        <w:rPr>
          <w:rFonts w:ascii="Times New Roman" w:hAnsi="Times New Roman"/>
        </w:rPr>
        <w:t xml:space="preserve"> Юргинское отделение</w:t>
      </w:r>
    </w:p>
    <w:p w:rsidR="00D676EF" w:rsidRPr="00FE7805" w:rsidRDefault="00D676EF" w:rsidP="00CB34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:rsidR="00D676EF" w:rsidRPr="00FE7805" w:rsidRDefault="00D676EF" w:rsidP="00CB34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 w:rsidRPr="00FE7805">
        <w:rPr>
          <w:rFonts w:ascii="Times New Roman" w:hAnsi="Times New Roman"/>
        </w:rPr>
        <w:t xml:space="preserve">Разработчики: </w:t>
      </w:r>
    </w:p>
    <w:p w:rsidR="00D676EF" w:rsidRPr="00FE7805" w:rsidRDefault="00D676EF" w:rsidP="00CB341F">
      <w:pPr>
        <w:widowControl w:val="0"/>
        <w:tabs>
          <w:tab w:val="left" w:pos="6412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Стулова Н.И., преподаватель</w:t>
      </w:r>
    </w:p>
    <w:p w:rsidR="00D676EF" w:rsidRPr="00FE7805" w:rsidRDefault="00D676EF" w:rsidP="00CB34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p w:rsidR="00D676EF" w:rsidRPr="005379CF" w:rsidRDefault="00D676EF" w:rsidP="009606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D676EF" w:rsidRPr="005379CF" w:rsidRDefault="00D676EF" w:rsidP="00960620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D676EF" w:rsidRPr="005379CF" w:rsidRDefault="00D676EF" w:rsidP="00960620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D676EF" w:rsidRPr="005379CF" w:rsidRDefault="00D676EF" w:rsidP="00960620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D676EF" w:rsidRPr="005379CF" w:rsidRDefault="00D676EF" w:rsidP="00960620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D676EF" w:rsidRPr="005379CF" w:rsidRDefault="00D676EF" w:rsidP="009606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Pr="005379CF">
        <w:rPr>
          <w:rFonts w:ascii="Times New Roman" w:hAnsi="Times New Roman"/>
          <w:b/>
          <w:sz w:val="24"/>
          <w:szCs w:val="24"/>
          <w:lang w:eastAsia="ru-RU"/>
        </w:rPr>
        <w:lastRenderedPageBreak/>
        <w:t>СОДЕРЖАНИЕ</w:t>
      </w: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676EF" w:rsidRPr="0095609C" w:rsidTr="00BF03A1">
        <w:trPr>
          <w:trHeight w:val="530"/>
        </w:trPr>
        <w:tc>
          <w:tcPr>
            <w:tcW w:w="7668" w:type="dxa"/>
          </w:tcPr>
          <w:p w:rsidR="00D676EF" w:rsidRPr="005379CF" w:rsidRDefault="00D676EF" w:rsidP="00BF03A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6EF" w:rsidRPr="0095609C" w:rsidTr="00BF03A1">
        <w:tc>
          <w:tcPr>
            <w:tcW w:w="7668" w:type="dxa"/>
          </w:tcPr>
          <w:p w:rsidR="00D676EF" w:rsidRPr="005379CF" w:rsidRDefault="00D676EF" w:rsidP="00BF03A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D676EF" w:rsidRPr="005379CF" w:rsidRDefault="00D676EF" w:rsidP="00BF03A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D676EF" w:rsidRPr="0095609C" w:rsidTr="00BF03A1">
        <w:tc>
          <w:tcPr>
            <w:tcW w:w="7668" w:type="dxa"/>
          </w:tcPr>
          <w:p w:rsidR="00D676EF" w:rsidRPr="005379CF" w:rsidRDefault="00D676EF" w:rsidP="00BF03A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D676EF" w:rsidRPr="005379CF" w:rsidRDefault="00D676EF" w:rsidP="00BF03A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676EF" w:rsidRPr="0095609C" w:rsidTr="00BF03A1">
        <w:trPr>
          <w:trHeight w:val="670"/>
        </w:trPr>
        <w:tc>
          <w:tcPr>
            <w:tcW w:w="7668" w:type="dxa"/>
          </w:tcPr>
          <w:p w:rsidR="00D676EF" w:rsidRPr="005379CF" w:rsidRDefault="00D676EF" w:rsidP="00BF03A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D676EF" w:rsidRPr="005379CF" w:rsidRDefault="00D676EF" w:rsidP="00BF03A1">
            <w:pPr>
              <w:keepNext/>
              <w:autoSpaceDE w:val="0"/>
              <w:autoSpaceDN w:val="0"/>
              <w:spacing w:after="0" w:line="240" w:lineRule="auto"/>
              <w:ind w:left="568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676EF" w:rsidRPr="0095609C" w:rsidTr="00BF03A1">
        <w:tc>
          <w:tcPr>
            <w:tcW w:w="7668" w:type="dxa"/>
          </w:tcPr>
          <w:p w:rsidR="00D676EF" w:rsidRPr="005379CF" w:rsidRDefault="00D676EF" w:rsidP="00BF03A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D676EF" w:rsidRPr="005379CF" w:rsidRDefault="00D676EF" w:rsidP="00BF03A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12-13</w:t>
            </w:r>
          </w:p>
        </w:tc>
      </w:tr>
    </w:tbl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676EF" w:rsidRPr="005379CF" w:rsidRDefault="00D676EF" w:rsidP="00960620">
      <w:pPr>
        <w:spacing w:after="200" w:line="276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caps/>
          <w:sz w:val="24"/>
          <w:szCs w:val="24"/>
          <w:u w:val="single"/>
          <w:lang w:eastAsia="ru-RU"/>
        </w:rPr>
        <w:br w:type="page"/>
      </w:r>
    </w:p>
    <w:p w:rsidR="00D676EF" w:rsidRPr="005379CF" w:rsidRDefault="00D676EF" w:rsidP="009606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caps/>
          <w:sz w:val="24"/>
          <w:szCs w:val="24"/>
          <w:lang w:eastAsia="ru-RU"/>
        </w:rPr>
        <w:t>1. паспорт ПРОГРАММЫ УЧЕБНОЙ ДИСЦИПЛИНЫ</w:t>
      </w:r>
    </w:p>
    <w:p w:rsidR="00D676E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ПОО.01 История родного края </w:t>
      </w: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sz w:val="24"/>
          <w:szCs w:val="24"/>
          <w:lang w:eastAsia="ru-RU"/>
        </w:rPr>
        <w:t>1.1. Область применения программы</w:t>
      </w:r>
    </w:p>
    <w:p w:rsidR="00D676EF" w:rsidRPr="000E48FB" w:rsidRDefault="00D676EF" w:rsidP="000E4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sz w:val="24"/>
          <w:szCs w:val="24"/>
        </w:rPr>
      </w:pPr>
      <w:r w:rsidRPr="000E48FB">
        <w:rPr>
          <w:rFonts w:ascii="Times New Roman" w:hAnsi="Times New Roman"/>
          <w:sz w:val="24"/>
          <w:szCs w:val="24"/>
        </w:rPr>
        <w:t>Программа учебной  дисциплины является частью  основной профессиональной образовательной программы в соответствии с ФГОС,  утверждённого Министерством образования и науки РФ по профессии среднего профессионального образования  35.01.13 Тракторист-машинист сельскохозяйственного производства,  входящей в  состав укрупненной группы профессий  по направлению 35.00.00 Сельское, лесное и рыбное хозяйство.</w:t>
      </w:r>
    </w:p>
    <w:p w:rsidR="00D676EF" w:rsidRPr="00114141" w:rsidRDefault="00D676EF" w:rsidP="00A56B2E">
      <w:pPr>
        <w:pStyle w:val="a3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142" w:firstLine="426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общеобразовательный цикл.</w:t>
      </w: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</w:t>
      </w:r>
    </w:p>
    <w:p w:rsidR="00D676EF" w:rsidRDefault="00D676EF" w:rsidP="00FD5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379CF">
        <w:rPr>
          <w:rFonts w:ascii="Times New Roman" w:hAnsi="Times New Roman"/>
          <w:sz w:val="24"/>
          <w:szCs w:val="24"/>
          <w:lang w:eastAsia="ru-RU"/>
        </w:rPr>
        <w:t xml:space="preserve">В результате изучения дисциплины обучающийся должен </w:t>
      </w:r>
      <w:r w:rsidRPr="005379CF">
        <w:rPr>
          <w:rFonts w:ascii="Times New Roman" w:hAnsi="Times New Roman"/>
          <w:b/>
          <w:sz w:val="24"/>
          <w:szCs w:val="24"/>
          <w:lang w:eastAsia="ru-RU"/>
        </w:rPr>
        <w:t>уметь:</w:t>
      </w:r>
    </w:p>
    <w:p w:rsidR="00D676EF" w:rsidRPr="005379CF" w:rsidRDefault="00D676EF" w:rsidP="00FD53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379CF">
        <w:rPr>
          <w:rFonts w:ascii="Times New Roman" w:hAnsi="Times New Roman"/>
          <w:sz w:val="24"/>
          <w:szCs w:val="24"/>
          <w:lang w:eastAsia="ru-RU"/>
        </w:rPr>
        <w:t>соотносить единичные исторические факты и общие явления;</w:t>
      </w:r>
    </w:p>
    <w:p w:rsidR="00D676EF" w:rsidRPr="005379CF" w:rsidRDefault="00D676EF" w:rsidP="00FD53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379CF">
        <w:rPr>
          <w:rFonts w:ascii="Times New Roman" w:hAnsi="Times New Roman"/>
          <w:sz w:val="24"/>
          <w:szCs w:val="24"/>
          <w:lang w:eastAsia="ru-RU"/>
        </w:rPr>
        <w:t>показывать последовательность возникновения и развития исторических явлений;</w:t>
      </w:r>
    </w:p>
    <w:p w:rsidR="00D676EF" w:rsidRPr="005379CF" w:rsidRDefault="00D676EF" w:rsidP="00FD53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379CF">
        <w:rPr>
          <w:rFonts w:ascii="Times New Roman" w:hAnsi="Times New Roman"/>
          <w:sz w:val="24"/>
          <w:szCs w:val="24"/>
          <w:lang w:eastAsia="ru-RU"/>
        </w:rPr>
        <w:t>высказывать суждения о подходах (критериях), лежащих в основе отдельных версий и оценок;</w:t>
      </w:r>
    </w:p>
    <w:p w:rsidR="00D676EF" w:rsidRPr="005379CF" w:rsidRDefault="00D676EF" w:rsidP="00FD53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379CF">
        <w:rPr>
          <w:rFonts w:ascii="Times New Roman" w:hAnsi="Times New Roman"/>
          <w:sz w:val="24"/>
          <w:szCs w:val="24"/>
          <w:lang w:eastAsia="ru-RU"/>
        </w:rPr>
        <w:t>определять и объяснять (аргументировать) свое отношение к наиболее значимым событиям и личностям в истории и их оценку.</w:t>
      </w:r>
    </w:p>
    <w:p w:rsidR="00D676EF" w:rsidRDefault="00D676EF" w:rsidP="00FD5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79CF">
        <w:rPr>
          <w:rFonts w:ascii="Times New Roman" w:hAnsi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5379CF">
        <w:rPr>
          <w:rFonts w:ascii="Times New Roman" w:hAnsi="Times New Roman"/>
          <w:b/>
          <w:sz w:val="24"/>
          <w:szCs w:val="24"/>
          <w:lang w:eastAsia="ru-RU"/>
        </w:rPr>
        <w:t>знать:</w:t>
      </w:r>
    </w:p>
    <w:p w:rsidR="00D676EF" w:rsidRPr="005379CF" w:rsidRDefault="00D676EF" w:rsidP="00FD532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5379CF">
        <w:rPr>
          <w:rFonts w:ascii="Times New Roman" w:hAnsi="Times New Roman"/>
          <w:sz w:val="24"/>
          <w:szCs w:val="24"/>
          <w:lang w:eastAsia="ru-RU"/>
        </w:rPr>
        <w:t xml:space="preserve"> периоды в развитии исторических процессов;</w:t>
      </w:r>
    </w:p>
    <w:p w:rsidR="00D676EF" w:rsidRPr="005379CF" w:rsidRDefault="00D676EF" w:rsidP="00FD532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379CF">
        <w:rPr>
          <w:rFonts w:ascii="Times New Roman" w:hAnsi="Times New Roman"/>
          <w:sz w:val="24"/>
          <w:szCs w:val="24"/>
          <w:lang w:eastAsia="ru-RU"/>
        </w:rPr>
        <w:t>причинно – следственные связи исторических событий;</w:t>
      </w:r>
    </w:p>
    <w:p w:rsidR="00D676EF" w:rsidRDefault="00D676EF" w:rsidP="00FD53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379CF">
        <w:rPr>
          <w:rFonts w:ascii="Times New Roman" w:hAnsi="Times New Roman"/>
          <w:sz w:val="24"/>
          <w:szCs w:val="24"/>
          <w:lang w:eastAsia="ru-RU"/>
        </w:rPr>
        <w:t>данные разных источников, выявлять их сходство и различия.</w:t>
      </w:r>
    </w:p>
    <w:p w:rsidR="00D676EF" w:rsidRDefault="00D676EF" w:rsidP="00FD53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и</w:t>
      </w:r>
      <w:r w:rsidRPr="005379CF">
        <w:rPr>
          <w:rFonts w:ascii="Times New Roman" w:hAnsi="Times New Roman"/>
          <w:sz w:val="24"/>
          <w:szCs w:val="24"/>
          <w:lang w:eastAsia="ru-RU"/>
        </w:rPr>
        <w:t>сточники сведений о прошлом населения нашего края.</w:t>
      </w:r>
    </w:p>
    <w:p w:rsidR="00D676EF" w:rsidRDefault="00D676EF" w:rsidP="00FD53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и</w:t>
      </w:r>
      <w:r w:rsidRPr="005379CF">
        <w:rPr>
          <w:rFonts w:ascii="Times New Roman" w:hAnsi="Times New Roman"/>
          <w:sz w:val="24"/>
          <w:szCs w:val="24"/>
          <w:lang w:eastAsia="ru-RU"/>
        </w:rPr>
        <w:t>сторическое значение, его достоверность.</w:t>
      </w:r>
    </w:p>
    <w:p w:rsidR="00D676EF" w:rsidRDefault="00D676EF" w:rsidP="00FD532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г</w:t>
      </w:r>
      <w:r w:rsidRPr="005379CF">
        <w:rPr>
          <w:rFonts w:ascii="Times New Roman" w:hAnsi="Times New Roman"/>
          <w:sz w:val="24"/>
          <w:szCs w:val="24"/>
          <w:lang w:eastAsia="ru-RU"/>
        </w:rPr>
        <w:t>еографическое положение Тюменской области, демография, наличие городов и районов, эк</w:t>
      </w:r>
      <w:r>
        <w:rPr>
          <w:rFonts w:ascii="Times New Roman" w:hAnsi="Times New Roman"/>
          <w:sz w:val="24"/>
          <w:szCs w:val="24"/>
          <w:lang w:eastAsia="ru-RU"/>
        </w:rPr>
        <w:t>ономика, нефтегазовый комплекс.</w:t>
      </w:r>
    </w:p>
    <w:p w:rsidR="00D676EF" w:rsidRPr="005379CF" w:rsidRDefault="00D676EF" w:rsidP="00FD53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79CF">
        <w:rPr>
          <w:rFonts w:ascii="Times New Roman" w:hAnsi="Times New Roman"/>
          <w:sz w:val="24"/>
          <w:szCs w:val="24"/>
          <w:lang w:eastAsia="ru-RU"/>
        </w:rPr>
        <w:t xml:space="preserve">максимальной </w:t>
      </w:r>
      <w:r>
        <w:rPr>
          <w:rFonts w:ascii="Times New Roman" w:hAnsi="Times New Roman"/>
          <w:sz w:val="24"/>
          <w:szCs w:val="24"/>
          <w:lang w:eastAsia="ru-RU"/>
        </w:rPr>
        <w:t xml:space="preserve">учебной нагрузки обучающегося </w:t>
      </w:r>
      <w:r>
        <w:rPr>
          <w:rFonts w:ascii="Times New Roman" w:hAnsi="Times New Roman"/>
          <w:sz w:val="24"/>
          <w:szCs w:val="24"/>
          <w:u w:val="single"/>
          <w:lang w:eastAsia="ru-RU"/>
        </w:rPr>
        <w:t xml:space="preserve">27 </w:t>
      </w:r>
      <w:r>
        <w:rPr>
          <w:rFonts w:ascii="Times New Roman" w:hAnsi="Times New Roman"/>
          <w:sz w:val="24"/>
          <w:szCs w:val="24"/>
          <w:lang w:eastAsia="ru-RU"/>
        </w:rPr>
        <w:t>часов</w:t>
      </w:r>
      <w:r w:rsidRPr="005379CF">
        <w:rPr>
          <w:rFonts w:ascii="Times New Roman" w:hAnsi="Times New Roman"/>
          <w:sz w:val="24"/>
          <w:szCs w:val="24"/>
          <w:lang w:eastAsia="ru-RU"/>
        </w:rPr>
        <w:t>, в том числе:</w:t>
      </w: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79CF">
        <w:rPr>
          <w:rFonts w:ascii="Times New Roman" w:hAnsi="Times New Roman"/>
          <w:sz w:val="24"/>
          <w:szCs w:val="24"/>
          <w:lang w:eastAsia="ru-RU"/>
        </w:rPr>
        <w:t xml:space="preserve">обязательной аудиторной </w:t>
      </w:r>
      <w:r>
        <w:rPr>
          <w:rFonts w:ascii="Times New Roman" w:hAnsi="Times New Roman"/>
          <w:sz w:val="24"/>
          <w:szCs w:val="24"/>
          <w:lang w:eastAsia="ru-RU"/>
        </w:rPr>
        <w:t>учебной нагрузки обучающегося 18</w:t>
      </w:r>
      <w:r w:rsidRPr="005379CF">
        <w:rPr>
          <w:rFonts w:ascii="Times New Roman" w:hAnsi="Times New Roman"/>
          <w:sz w:val="24"/>
          <w:szCs w:val="24"/>
          <w:lang w:eastAsia="ru-RU"/>
        </w:rPr>
        <w:t xml:space="preserve"> часов;</w:t>
      </w:r>
    </w:p>
    <w:p w:rsidR="00D676E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практических занятий обучающихся 6 часов.</w:t>
      </w: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379CF">
        <w:rPr>
          <w:rFonts w:ascii="Times New Roman" w:hAnsi="Times New Roman"/>
          <w:sz w:val="24"/>
          <w:szCs w:val="24"/>
          <w:lang w:eastAsia="ru-RU"/>
        </w:rPr>
        <w:br w:type="page"/>
      </w:r>
      <w:r w:rsidRPr="005379CF">
        <w:rPr>
          <w:rFonts w:ascii="Times New Roman" w:hAnsi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180"/>
        <w:jc w:val="center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5379CF">
        <w:rPr>
          <w:rFonts w:ascii="Times New Roman" w:hAnsi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8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924"/>
      </w:tblGrid>
      <w:tr w:rsidR="00D676EF" w:rsidRPr="0095609C" w:rsidTr="000E48FB">
        <w:trPr>
          <w:trHeight w:val="795"/>
        </w:trPr>
        <w:tc>
          <w:tcPr>
            <w:tcW w:w="7904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924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D676EF" w:rsidRPr="0095609C" w:rsidTr="00BF03A1">
        <w:trPr>
          <w:trHeight w:val="285"/>
        </w:trPr>
        <w:tc>
          <w:tcPr>
            <w:tcW w:w="7904" w:type="dxa"/>
          </w:tcPr>
          <w:p w:rsidR="00D676EF" w:rsidRPr="005379CF" w:rsidRDefault="00D676EF" w:rsidP="00BF03A1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924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27</w:t>
            </w:r>
          </w:p>
        </w:tc>
      </w:tr>
      <w:tr w:rsidR="00D676EF" w:rsidRPr="0095609C" w:rsidTr="00BF03A1">
        <w:tc>
          <w:tcPr>
            <w:tcW w:w="7904" w:type="dxa"/>
          </w:tcPr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924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18</w:t>
            </w:r>
          </w:p>
        </w:tc>
      </w:tr>
      <w:tr w:rsidR="00D676EF" w:rsidRPr="0095609C" w:rsidTr="00BF03A1">
        <w:tc>
          <w:tcPr>
            <w:tcW w:w="7904" w:type="dxa"/>
          </w:tcPr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924" w:type="dxa"/>
          </w:tcPr>
          <w:p w:rsidR="00D676E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D676EF" w:rsidRPr="0095609C" w:rsidTr="00BF03A1">
        <w:tc>
          <w:tcPr>
            <w:tcW w:w="7904" w:type="dxa"/>
          </w:tcPr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924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12</w:t>
            </w:r>
          </w:p>
        </w:tc>
      </w:tr>
    </w:tbl>
    <w:p w:rsidR="00D676EF" w:rsidRPr="005379CF" w:rsidRDefault="00D676EF" w:rsidP="00960620">
      <w:pPr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  <w:sectPr w:rsidR="00D676EF" w:rsidRPr="005379CF" w:rsidSect="00BF03A1">
          <w:pgSz w:w="11906" w:h="16838"/>
          <w:pgMar w:top="899" w:right="850" w:bottom="1134" w:left="1701" w:header="708" w:footer="708" w:gutter="0"/>
          <w:cols w:space="720"/>
        </w:sectPr>
      </w:pPr>
    </w:p>
    <w:p w:rsidR="00D676EF" w:rsidRPr="005379CF" w:rsidRDefault="00D676EF" w:rsidP="009606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sz w:val="24"/>
          <w:szCs w:val="24"/>
          <w:lang w:eastAsia="ru-RU"/>
        </w:rPr>
        <w:lastRenderedPageBreak/>
        <w:t>2. Тематический план и содержание учебной дисциплины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История Родного края</w:t>
      </w:r>
    </w:p>
    <w:p w:rsidR="00D676EF" w:rsidRPr="005379CF" w:rsidRDefault="00D676EF" w:rsidP="009606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3"/>
        <w:gridCol w:w="9"/>
        <w:gridCol w:w="1002"/>
        <w:gridCol w:w="72"/>
        <w:gridCol w:w="14"/>
        <w:gridCol w:w="9513"/>
        <w:gridCol w:w="850"/>
        <w:gridCol w:w="822"/>
      </w:tblGrid>
      <w:tr w:rsidR="00D676EF" w:rsidRPr="0095609C" w:rsidTr="00E96D82">
        <w:trPr>
          <w:trHeight w:val="20"/>
        </w:trPr>
        <w:tc>
          <w:tcPr>
            <w:tcW w:w="2143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0610" w:type="dxa"/>
            <w:gridSpan w:val="5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822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D676EF" w:rsidRPr="0095609C" w:rsidTr="00E96D82">
        <w:trPr>
          <w:trHeight w:val="20"/>
        </w:trPr>
        <w:tc>
          <w:tcPr>
            <w:tcW w:w="2143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10" w:type="dxa"/>
            <w:gridSpan w:val="5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676EF" w:rsidRPr="0095609C" w:rsidTr="00E96D82">
        <w:trPr>
          <w:trHeight w:val="305"/>
        </w:trPr>
        <w:tc>
          <w:tcPr>
            <w:tcW w:w="2143" w:type="dxa"/>
            <w:vMerge w:val="restart"/>
          </w:tcPr>
          <w:p w:rsidR="00D676EF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0DED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1.</w:t>
            </w:r>
          </w:p>
          <w:p w:rsidR="00D676EF" w:rsidRPr="005F63D2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Древнейшая история Тюменского края</w:t>
            </w:r>
          </w:p>
          <w:p w:rsidR="00D676EF" w:rsidRPr="000A7B7B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0" w:type="dxa"/>
            <w:gridSpan w:val="5"/>
          </w:tcPr>
          <w:p w:rsidR="00D676EF" w:rsidRPr="00E65D2C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65D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850" w:type="dxa"/>
          </w:tcPr>
          <w:p w:rsidR="00D676EF" w:rsidRPr="00F527EC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</w:tcPr>
          <w:p w:rsidR="00D676EF" w:rsidRPr="005379CF" w:rsidRDefault="00D676EF" w:rsidP="00F52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639"/>
        </w:trPr>
        <w:tc>
          <w:tcPr>
            <w:tcW w:w="2143" w:type="dxa"/>
            <w:vMerge/>
          </w:tcPr>
          <w:p w:rsidR="00D676EF" w:rsidRPr="00DA0DED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A37048" w:rsidRDefault="00D676EF" w:rsidP="00DA0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9" w:type="dxa"/>
            <w:gridSpan w:val="3"/>
          </w:tcPr>
          <w:p w:rsidR="00D676EF" w:rsidRPr="00A37048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Ледниковый период, палеолит, неолит, каменный и железный век. Ингальская долина, протоугры, андроновцы, саргаты, курганы, развитие земледелия и скотоводств</w:t>
            </w:r>
          </w:p>
        </w:tc>
        <w:tc>
          <w:tcPr>
            <w:tcW w:w="850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676EF" w:rsidRDefault="00D676EF" w:rsidP="00F52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20"/>
        </w:trPr>
        <w:tc>
          <w:tcPr>
            <w:tcW w:w="2143" w:type="dxa"/>
            <w:vMerge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5379CF" w:rsidRDefault="00D676EF" w:rsidP="00DA0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9" w:type="dxa"/>
            <w:gridSpan w:val="3"/>
          </w:tcPr>
          <w:p w:rsidR="00D676EF" w:rsidRPr="005F63D2" w:rsidRDefault="00D676EF" w:rsidP="00DA0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Коренные жители Сибири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  т</w:t>
            </w:r>
            <w:r w:rsidRPr="000A7B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ундровые и лесные ненцы (самоеды), ханты (остяки), манси (вогулы), селькупы. Малица, гусь, ягушка, кисы, деревянные идолы, шаманы.</w:t>
            </w:r>
          </w:p>
          <w:p w:rsidR="00D676EF" w:rsidRPr="005379CF" w:rsidRDefault="00D676EF" w:rsidP="00DA0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676EF" w:rsidRDefault="00D676EF" w:rsidP="00F527E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1397"/>
        </w:trPr>
        <w:tc>
          <w:tcPr>
            <w:tcW w:w="2143" w:type="dxa"/>
            <w:vMerge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0A7B7B" w:rsidRDefault="00D676EF" w:rsidP="00DA0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9" w:type="dxa"/>
            <w:gridSpan w:val="3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Поход Ермака</w:t>
            </w:r>
            <w:r w:rsidRPr="000A7B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Есиповская, Кунгурская и Ремезовская летописи. Версии о происхождении Ермака. Строгановы. Сибирское ханство. Кучум. Поход 1581 года, Чимги-Тура, Искер, Чувашский мыс. Основание Тюмени и Тобольска, Березова. Гибель Ермака на реке Вагай.</w:t>
            </w: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Освоение Сибири русскими. Образование городов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F52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FA0F17">
        <w:trPr>
          <w:trHeight w:val="387"/>
        </w:trPr>
        <w:tc>
          <w:tcPr>
            <w:tcW w:w="2143" w:type="dxa"/>
            <w:vMerge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  <w:vMerge w:val="restart"/>
          </w:tcPr>
          <w:p w:rsidR="00D676EF" w:rsidRPr="000A7B7B" w:rsidRDefault="00D676EF" w:rsidP="00DA0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9" w:type="dxa"/>
            <w:gridSpan w:val="3"/>
          </w:tcPr>
          <w:p w:rsidR="00D676EF" w:rsidRPr="005F63D2" w:rsidRDefault="00D676EF" w:rsidP="00DE4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работа: Сообщение: «Жизнь и быт переселенцев из России в Сибирь»</w:t>
            </w:r>
          </w:p>
        </w:tc>
        <w:tc>
          <w:tcPr>
            <w:tcW w:w="850" w:type="dxa"/>
            <w:vMerge w:val="restart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 w:val="restart"/>
          </w:tcPr>
          <w:p w:rsidR="00D676EF" w:rsidRDefault="00D676EF" w:rsidP="00F527E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6EF" w:rsidRPr="0095609C" w:rsidTr="00A0793A">
        <w:trPr>
          <w:trHeight w:val="635"/>
        </w:trPr>
        <w:tc>
          <w:tcPr>
            <w:tcW w:w="2143" w:type="dxa"/>
            <w:vMerge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  <w:vMerge/>
          </w:tcPr>
          <w:p w:rsidR="00D676EF" w:rsidRPr="000A7B7B" w:rsidRDefault="00D676EF" w:rsidP="00DA0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9" w:type="dxa"/>
            <w:gridSpan w:val="3"/>
          </w:tcPr>
          <w:p w:rsidR="00D676EF" w:rsidRDefault="00D676EF" w:rsidP="00DE4C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Самостоятельная работа: «История Строгановых, их роль в походе Ермака»</w:t>
            </w:r>
          </w:p>
        </w:tc>
        <w:tc>
          <w:tcPr>
            <w:tcW w:w="850" w:type="dxa"/>
            <w:vMerge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  <w:vMerge/>
          </w:tcPr>
          <w:p w:rsidR="00D676EF" w:rsidRDefault="00D676EF" w:rsidP="00F527E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517"/>
        </w:trPr>
        <w:tc>
          <w:tcPr>
            <w:tcW w:w="2143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0A7B7B" w:rsidRDefault="00D676EF" w:rsidP="00DA0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9" w:type="dxa"/>
            <w:gridSpan w:val="3"/>
          </w:tcPr>
          <w:p w:rsidR="00D676EF" w:rsidRPr="00604061" w:rsidRDefault="00D676EF" w:rsidP="0060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1.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«Мои предки - древние жители Сибири»</w:t>
            </w:r>
          </w:p>
        </w:tc>
        <w:tc>
          <w:tcPr>
            <w:tcW w:w="850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F527EC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332"/>
        </w:trPr>
        <w:tc>
          <w:tcPr>
            <w:tcW w:w="2143" w:type="dxa"/>
            <w:vMerge w:val="restart"/>
          </w:tcPr>
          <w:p w:rsidR="00D676EF" w:rsidRPr="005F63D2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527E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2</w:t>
            </w: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Социально-экономическое развитие края в </w:t>
            </w:r>
            <w:r w:rsidRPr="005F63D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XVII</w:t>
            </w: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5F63D2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XIX</w:t>
            </w: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вв</w:t>
            </w:r>
          </w:p>
          <w:p w:rsidR="00D676EF" w:rsidRPr="005379CF" w:rsidRDefault="00D676EF" w:rsidP="00CF1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9" w:type="dxa"/>
            <w:gridSpan w:val="3"/>
          </w:tcPr>
          <w:p w:rsidR="00D676EF" w:rsidRPr="00DF14F3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DF14F3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850" w:type="dxa"/>
          </w:tcPr>
          <w:p w:rsidR="00D676EF" w:rsidRPr="00DF14F3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1371"/>
        </w:trPr>
        <w:tc>
          <w:tcPr>
            <w:tcW w:w="2143" w:type="dxa"/>
            <w:vMerge/>
          </w:tcPr>
          <w:p w:rsidR="00D676EF" w:rsidRPr="00F527EC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5379CF" w:rsidRDefault="00D676EF" w:rsidP="00890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99" w:type="dxa"/>
            <w:gridSpan w:val="3"/>
          </w:tcPr>
          <w:p w:rsidR="00D676EF" w:rsidRPr="005379CF" w:rsidRDefault="00D676EF" w:rsidP="00F527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0A7B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овгородские путешественники, «Сказание о земле Сибирской», Тобольск, Тюмень, Ялуторовск, Коркина слобода, колодники, воеводы, слобода, пограничные остроги. Посельщики, Тобольское наместничество, Ялуторовский дистрикт, волости.</w:t>
            </w:r>
          </w:p>
        </w:tc>
        <w:tc>
          <w:tcPr>
            <w:tcW w:w="850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76EF" w:rsidRPr="00DF14F3" w:rsidRDefault="00D676EF" w:rsidP="00991DA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676EF" w:rsidRDefault="00D676EF" w:rsidP="00E96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76EF" w:rsidRDefault="00D676EF" w:rsidP="00E96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20"/>
        </w:trPr>
        <w:tc>
          <w:tcPr>
            <w:tcW w:w="2143" w:type="dxa"/>
            <w:vMerge/>
            <w:vAlign w:val="center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5379CF" w:rsidRDefault="00D676EF" w:rsidP="00890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99" w:type="dxa"/>
            <w:gridSpan w:val="3"/>
          </w:tcPr>
          <w:p w:rsidR="00D676EF" w:rsidRPr="005379CF" w:rsidRDefault="00D676EF" w:rsidP="00890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</w:t>
            </w:r>
            <w:r w:rsidRPr="000A7B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атегории населения: монастырские, помещичьи, графские и государственные крестьяне, посельщики. Ирбитская, Никольская и другие ярмарки. Центры кожевенного, мукомольного, мас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лоделательного производств.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Pr="005379CF" w:rsidRDefault="00D676EF" w:rsidP="007C27D7">
            <w:pPr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545"/>
        </w:trPr>
        <w:tc>
          <w:tcPr>
            <w:tcW w:w="2143" w:type="dxa"/>
            <w:vMerge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5379CF" w:rsidRDefault="00D676EF" w:rsidP="00DF1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99" w:type="dxa"/>
            <w:gridSpan w:val="3"/>
          </w:tcPr>
          <w:p w:rsidR="00D676EF" w:rsidRPr="00D827F1" w:rsidRDefault="00D676EF" w:rsidP="00661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827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Юргинское  в </w:t>
            </w:r>
            <w:r w:rsidRPr="00D827F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XVII</w:t>
            </w:r>
            <w:r w:rsidRPr="00D827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D827F1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XIX</w:t>
            </w:r>
            <w:r w:rsidRPr="00D827F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вв.</w:t>
            </w:r>
            <w:r w:rsidRPr="0095609C">
              <w:rPr>
                <w:rFonts w:ascii="Times New Roman" w:hAnsi="Times New Roman"/>
                <w:sz w:val="24"/>
                <w:szCs w:val="24"/>
              </w:rPr>
              <w:t xml:space="preserve">  Торговый дом купца первой гильдии Василия Дмитриевича Кузнецова  «Торговый Дом В. Кузнецов с братьями и К». Кожевенный завод, самый крупный в Ялуторовском округе. Маслодельный и салотопный  заводы. Экспорт масла и кожи  через иностранные торгово-закупочные представительства в Царевом городище (Курган) в Англию, Францию, Бельгию, Данию, Германию, другие европейские государства.  Маслобойный цех, паровая  мельница, цех по производству пряников, сеть торговых магазинов.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609C">
              <w:rPr>
                <w:rFonts w:ascii="Times New Roman" w:hAnsi="Times New Roman"/>
                <w:sz w:val="24"/>
                <w:szCs w:val="24"/>
              </w:rPr>
              <w:t>Строительство храма Святой Троицы. Благотворительность. Открытиепамятника-бюста  императору Александру II. Жизнь и быт крестьянства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E96D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20"/>
        </w:trPr>
        <w:tc>
          <w:tcPr>
            <w:tcW w:w="2143" w:type="dxa"/>
            <w:vMerge/>
            <w:vAlign w:val="center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5379CF" w:rsidRDefault="00D676EF" w:rsidP="00DF1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99" w:type="dxa"/>
            <w:gridSpan w:val="3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2C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Рост товарного производства сельскохозяйственной продукции, строительство железной дороги Тюмень-Омск, революционное движение, участие сибиряков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A2C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 войнах начала </w:t>
            </w:r>
            <w:r w:rsidRPr="00DA2C54"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XX</w:t>
            </w:r>
            <w:r w:rsidRPr="00DA2C5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века, Столыпинская аграрная реформа, массовое переселение крестьян в Сибирь. Образование и просвещение.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7C27D7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502"/>
        </w:trPr>
        <w:tc>
          <w:tcPr>
            <w:tcW w:w="2143" w:type="dxa"/>
            <w:vMerge/>
          </w:tcPr>
          <w:p w:rsidR="00D676EF" w:rsidRPr="003A7680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DA2C54" w:rsidRDefault="00D676EF" w:rsidP="00E65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99" w:type="dxa"/>
            <w:gridSpan w:val="3"/>
          </w:tcPr>
          <w:p w:rsidR="00D676EF" w:rsidRPr="00DA2C54" w:rsidRDefault="00D676EF" w:rsidP="0060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№2</w:t>
            </w: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«Первые города Сибири»</w:t>
            </w:r>
          </w:p>
        </w:tc>
        <w:tc>
          <w:tcPr>
            <w:tcW w:w="850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541"/>
        </w:trPr>
        <w:tc>
          <w:tcPr>
            <w:tcW w:w="2143" w:type="dxa"/>
            <w:vMerge w:val="restart"/>
            <w:tcBorders>
              <w:top w:val="nil"/>
            </w:tcBorders>
          </w:tcPr>
          <w:p w:rsidR="00D676EF" w:rsidRPr="003A7680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CF123C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9" w:type="dxa"/>
            <w:gridSpan w:val="3"/>
          </w:tcPr>
          <w:p w:rsidR="00D676EF" w:rsidRPr="005F63D2" w:rsidRDefault="00D676EF" w:rsidP="00E65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Внеаудиторная самостоятельная работа:</w:t>
            </w:r>
          </w:p>
          <w:p w:rsidR="00D676EF" w:rsidRPr="00CF123C" w:rsidRDefault="00D676EF" w:rsidP="00E65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Составить обзор статей на тему: «Ярмарки Сибири»</w:t>
            </w:r>
          </w:p>
        </w:tc>
        <w:tc>
          <w:tcPr>
            <w:tcW w:w="850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789"/>
        </w:trPr>
        <w:tc>
          <w:tcPr>
            <w:tcW w:w="2143" w:type="dxa"/>
            <w:vMerge/>
            <w:tcBorders>
              <w:top w:val="nil"/>
            </w:tcBorders>
          </w:tcPr>
          <w:p w:rsidR="00D676EF" w:rsidRPr="003A7680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5F63D2" w:rsidRDefault="00D676EF" w:rsidP="002B5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9" w:type="dxa"/>
            <w:gridSpan w:val="3"/>
          </w:tcPr>
          <w:p w:rsidR="00D676EF" w:rsidRPr="005F63D2" w:rsidRDefault="00D676EF" w:rsidP="003E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Внеаудиторная самостоятельная работа:  </w:t>
            </w:r>
          </w:p>
          <w:p w:rsidR="00D676EF" w:rsidRPr="005F63D2" w:rsidRDefault="00D676EF" w:rsidP="003E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Сообщение на тему: «Декабристы в Ялуторовске»</w:t>
            </w:r>
          </w:p>
        </w:tc>
        <w:tc>
          <w:tcPr>
            <w:tcW w:w="850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789"/>
        </w:trPr>
        <w:tc>
          <w:tcPr>
            <w:tcW w:w="2143" w:type="dxa"/>
            <w:vMerge/>
            <w:tcBorders>
              <w:top w:val="nil"/>
            </w:tcBorders>
          </w:tcPr>
          <w:p w:rsidR="00D676EF" w:rsidRPr="003A7680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11" w:type="dxa"/>
            <w:gridSpan w:val="2"/>
          </w:tcPr>
          <w:p w:rsidR="00D676EF" w:rsidRPr="005F63D2" w:rsidRDefault="00D676EF" w:rsidP="002B5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99" w:type="dxa"/>
            <w:gridSpan w:val="3"/>
          </w:tcPr>
          <w:p w:rsidR="00D676EF" w:rsidRPr="005F63D2" w:rsidRDefault="00D676EF" w:rsidP="003E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Внеаудиторная самостоятельная работа:  </w:t>
            </w:r>
          </w:p>
          <w:p w:rsidR="00D676EF" w:rsidRPr="005F63D2" w:rsidRDefault="00D676EF" w:rsidP="003E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Сообщение на тему: «Тобольский кремль»</w:t>
            </w:r>
          </w:p>
        </w:tc>
        <w:tc>
          <w:tcPr>
            <w:tcW w:w="850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365"/>
        </w:trPr>
        <w:tc>
          <w:tcPr>
            <w:tcW w:w="2143" w:type="dxa"/>
            <w:vMerge w:val="restart"/>
          </w:tcPr>
          <w:p w:rsidR="00D676EF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3.</w:t>
            </w:r>
          </w:p>
          <w:p w:rsidR="00D676EF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Гражданская война в Сибири</w:t>
            </w:r>
          </w:p>
          <w:p w:rsidR="00D676EF" w:rsidRPr="005F63D2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Период коллективизации</w:t>
            </w:r>
          </w:p>
          <w:p w:rsidR="00D676EF" w:rsidRPr="005F63D2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76EF" w:rsidRPr="00CF123C" w:rsidRDefault="00D676EF" w:rsidP="00CF1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0" w:type="dxa"/>
            <w:gridSpan w:val="5"/>
          </w:tcPr>
          <w:p w:rsidR="00D676EF" w:rsidRPr="002E7429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2E7429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</w:tcPr>
          <w:p w:rsidR="00D676EF" w:rsidRPr="00C036D9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429"/>
        </w:trPr>
        <w:tc>
          <w:tcPr>
            <w:tcW w:w="2143" w:type="dxa"/>
            <w:vMerge/>
          </w:tcPr>
          <w:p w:rsidR="00D676EF" w:rsidRPr="00CF123C" w:rsidRDefault="00D676EF" w:rsidP="00CF1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gridSpan w:val="4"/>
          </w:tcPr>
          <w:p w:rsidR="00D676EF" w:rsidRPr="002E7429" w:rsidRDefault="00D676EF" w:rsidP="002E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E74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13" w:type="dxa"/>
          </w:tcPr>
          <w:p w:rsidR="00D676EF" w:rsidRPr="005F63D2" w:rsidRDefault="00D676EF" w:rsidP="002E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Установление в крае Советской власти, сельские и городские Советы, волисполкомы, Тюменская губерния, семья Романовых в Тобольске, продразверстка, трудгужповинности, восстание Чехословацкого корпуса, Колчак, «Красные орлы»,</w:t>
            </w:r>
          </w:p>
        </w:tc>
        <w:tc>
          <w:tcPr>
            <w:tcW w:w="850" w:type="dxa"/>
          </w:tcPr>
          <w:p w:rsidR="00D676EF" w:rsidRPr="008A1416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716"/>
        </w:trPr>
        <w:tc>
          <w:tcPr>
            <w:tcW w:w="2143" w:type="dxa"/>
            <w:vMerge/>
          </w:tcPr>
          <w:p w:rsidR="00D676EF" w:rsidRPr="00CF123C" w:rsidRDefault="00D676EF" w:rsidP="00CF1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gridSpan w:val="4"/>
          </w:tcPr>
          <w:p w:rsidR="00D676EF" w:rsidRPr="002E7429" w:rsidRDefault="00D676EF" w:rsidP="002E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E742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13" w:type="dxa"/>
          </w:tcPr>
          <w:p w:rsidR="00D676EF" w:rsidRDefault="00D676EF" w:rsidP="002E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Крестьянское восстание </w:t>
            </w:r>
            <w:smartTag w:uri="urn:schemas-microsoft-com:office:smarttags" w:element="metricconverter">
              <w:smartTagPr>
                <w:attr w:name="ProductID" w:val="1921 г"/>
              </w:smartTagPr>
              <w:smartTag w:uri="urn:schemas-microsoft-com:office:smarttags" w:element="metricconverter">
                <w:smartTagPr>
                  <w:attr w:name="ProductID" w:val="1921 г"/>
                </w:smartTagPr>
                <w:r w:rsidRPr="005F63D2">
                  <w:rPr>
                    <w:rFonts w:ascii="Times New Roman" w:hAnsi="Times New Roman"/>
                    <w:bCs/>
                    <w:sz w:val="24"/>
                    <w:szCs w:val="24"/>
                    <w:lang w:eastAsia="ru-RU"/>
                  </w:rPr>
                  <w:t>1921 г</w:t>
                </w:r>
              </w:smartTag>
              <w:r>
                <w:rPr>
                  <w:rFonts w:ascii="Times New Roman" w:hAnsi="Times New Roman"/>
                  <w:bCs/>
                  <w:sz w:val="24"/>
                  <w:szCs w:val="24"/>
                  <w:lang w:eastAsia="ru-RU"/>
                </w:rPr>
                <w:t xml:space="preserve">. </w:t>
              </w:r>
            </w:smartTag>
            <w:r w:rsidRPr="000A7B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Блюхер, партизанские отряды, переход к НЭПу,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«тулупники», </w:t>
            </w:r>
            <w:r w:rsidRPr="000A7B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продналог.</w:t>
            </w:r>
          </w:p>
          <w:p w:rsidR="00D676EF" w:rsidRPr="005F63D2" w:rsidRDefault="00D676EF" w:rsidP="00FD5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76EF" w:rsidRPr="008A1416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601"/>
        </w:trPr>
        <w:tc>
          <w:tcPr>
            <w:tcW w:w="2143" w:type="dxa"/>
            <w:vMerge/>
          </w:tcPr>
          <w:p w:rsidR="00D676EF" w:rsidRPr="00CF123C" w:rsidRDefault="00D676EF" w:rsidP="00CF1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gridSpan w:val="4"/>
          </w:tcPr>
          <w:p w:rsidR="00D676EF" w:rsidRPr="002E7429" w:rsidRDefault="00D676EF" w:rsidP="002E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13" w:type="dxa"/>
          </w:tcPr>
          <w:p w:rsidR="00D676EF" w:rsidRPr="005F63D2" w:rsidRDefault="00D676EF" w:rsidP="002E74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Период коллективизации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 К</w:t>
            </w:r>
            <w:r w:rsidRPr="000A7B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оллективизация, индустриализация, коллективные хозяйства: колхозы, коммуны, ТОЗы, совхозы, Машиностроительные станции, раскулачивание, ссылка, спецпереселенцы. Открытие сельских клубов и читален, ликвидация безграмотности, борьба с религией.</w:t>
            </w:r>
          </w:p>
          <w:p w:rsidR="00D676EF" w:rsidRPr="005F63D2" w:rsidRDefault="00D676EF" w:rsidP="00FD5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76EF" w:rsidRPr="008A1416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446"/>
        </w:trPr>
        <w:tc>
          <w:tcPr>
            <w:tcW w:w="2143" w:type="dxa"/>
            <w:vMerge/>
          </w:tcPr>
          <w:p w:rsidR="00D676EF" w:rsidRPr="00CF123C" w:rsidRDefault="00D676EF" w:rsidP="00CF1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gridSpan w:val="4"/>
          </w:tcPr>
          <w:p w:rsidR="00D676EF" w:rsidRPr="00C036D9" w:rsidRDefault="00D676EF" w:rsidP="00C03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036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13" w:type="dxa"/>
          </w:tcPr>
          <w:p w:rsidR="00D676EF" w:rsidRPr="005379CF" w:rsidRDefault="00D676EF" w:rsidP="00C03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№3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«Истоки происхождения гражданской войны»</w:t>
            </w:r>
          </w:p>
          <w:p w:rsidR="00D676EF" w:rsidRPr="005F63D2" w:rsidRDefault="00D676EF" w:rsidP="00FD53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76EF" w:rsidRPr="008A1416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8A141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330"/>
        </w:trPr>
        <w:tc>
          <w:tcPr>
            <w:tcW w:w="2143" w:type="dxa"/>
            <w:vMerge/>
          </w:tcPr>
          <w:p w:rsidR="00D676EF" w:rsidRPr="00CF123C" w:rsidRDefault="00D676EF" w:rsidP="00CF12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7" w:type="dxa"/>
            <w:gridSpan w:val="4"/>
          </w:tcPr>
          <w:p w:rsidR="00D676EF" w:rsidRPr="00C036D9" w:rsidRDefault="00D676EF" w:rsidP="00C03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13" w:type="dxa"/>
          </w:tcPr>
          <w:p w:rsidR="00D676EF" w:rsidRPr="005F63D2" w:rsidRDefault="00D676EF" w:rsidP="00D743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Внеаудиторная самостоятельная работа студентов:</w:t>
            </w:r>
          </w:p>
          <w:p w:rsidR="00D676EF" w:rsidRPr="00CF123C" w:rsidRDefault="00D676EF" w:rsidP="00991D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Составить сообщение на тему: «Церковь Святой Троицы. Криванковский источник»</w:t>
            </w:r>
          </w:p>
        </w:tc>
        <w:tc>
          <w:tcPr>
            <w:tcW w:w="850" w:type="dxa"/>
          </w:tcPr>
          <w:p w:rsidR="00D676EF" w:rsidRPr="008A1416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367"/>
        </w:trPr>
        <w:tc>
          <w:tcPr>
            <w:tcW w:w="2143" w:type="dxa"/>
            <w:vMerge w:val="restart"/>
          </w:tcPr>
          <w:p w:rsidR="00D676EF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D676EF" w:rsidRPr="005F63D2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Тюменская область в годы великой отечественной войны</w:t>
            </w:r>
          </w:p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0" w:type="dxa"/>
            <w:gridSpan w:val="5"/>
          </w:tcPr>
          <w:p w:rsidR="00D676EF" w:rsidRPr="00E65D2C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65D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D676EF" w:rsidRPr="000F6CEC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1183"/>
        </w:trPr>
        <w:tc>
          <w:tcPr>
            <w:tcW w:w="2143" w:type="dxa"/>
            <w:vMerge/>
          </w:tcPr>
          <w:p w:rsidR="00D676EF" w:rsidRPr="005F63D2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3"/>
          </w:tcPr>
          <w:p w:rsidR="00D676EF" w:rsidRPr="005379CF" w:rsidRDefault="00D676EF" w:rsidP="009B5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7" w:type="dxa"/>
            <w:gridSpan w:val="2"/>
          </w:tcPr>
          <w:p w:rsidR="00D676EF" w:rsidRPr="005379CF" w:rsidRDefault="00D676EF" w:rsidP="00DA2C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</w:t>
            </w:r>
            <w:r w:rsidRPr="000A7B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вакуация, перестройка промышленности края на военный лад, объект № 1 в Тюмени (саркофаг с телом Ленина),размещение в крае эвакогоспиталей, спецпереселенцев, репрессированных. Освоение Севера. Работакомсомольских и пионерских организаций, добровольных обществ поподготовке призывников</w:t>
            </w:r>
          </w:p>
        </w:tc>
        <w:tc>
          <w:tcPr>
            <w:tcW w:w="850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269"/>
        </w:trPr>
        <w:tc>
          <w:tcPr>
            <w:tcW w:w="2143" w:type="dxa"/>
            <w:vMerge/>
          </w:tcPr>
          <w:p w:rsidR="00D676EF" w:rsidRPr="005F63D2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3"/>
          </w:tcPr>
          <w:p w:rsidR="00D676EF" w:rsidRDefault="00D676EF" w:rsidP="009B54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7" w:type="dxa"/>
            <w:gridSpan w:val="2"/>
          </w:tcPr>
          <w:p w:rsidR="00D676EF" w:rsidRDefault="00D676EF" w:rsidP="000E4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Экономика края в военное время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Образование Тюменской области, </w:t>
            </w:r>
            <w:r w:rsidRPr="0087582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создание единого военного хозяйства,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предприятия военного времени.. </w:t>
            </w:r>
          </w:p>
          <w:p w:rsidR="00D676EF" w:rsidRPr="005F63D2" w:rsidRDefault="00D676EF" w:rsidP="000E4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Юргинское</w:t>
            </w:r>
            <w:r w:rsidRPr="005F63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годы войны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Эвакуированные ленинградцы. Героические труженики тыла. Юргинцы – Герои Советского Союза.</w:t>
            </w:r>
            <w:r w:rsidRPr="000A7B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Памятники участникам Великой Отечественной войны</w:t>
            </w:r>
          </w:p>
          <w:p w:rsidR="00D676EF" w:rsidRDefault="00D676EF" w:rsidP="00661B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292"/>
        </w:trPr>
        <w:tc>
          <w:tcPr>
            <w:tcW w:w="2143" w:type="dxa"/>
            <w:vMerge/>
          </w:tcPr>
          <w:p w:rsidR="00D676EF" w:rsidRPr="005F63D2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3"/>
          </w:tcPr>
          <w:p w:rsidR="00D676EF" w:rsidRDefault="00D676EF" w:rsidP="00425E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7" w:type="dxa"/>
            <w:gridSpan w:val="2"/>
          </w:tcPr>
          <w:p w:rsidR="00D676EF" w:rsidRDefault="00D676EF" w:rsidP="0060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№4 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«Не осталось семьи такой, где б не памятен был свой герой</w:t>
            </w:r>
          </w:p>
        </w:tc>
        <w:tc>
          <w:tcPr>
            <w:tcW w:w="850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293"/>
        </w:trPr>
        <w:tc>
          <w:tcPr>
            <w:tcW w:w="2143" w:type="dxa"/>
            <w:vMerge w:val="restart"/>
          </w:tcPr>
          <w:p w:rsidR="00D676EF" w:rsidRDefault="00D676EF" w:rsidP="000F6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D676EF" w:rsidRPr="005F63D2" w:rsidRDefault="00D676EF" w:rsidP="00353F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От послевоенного времени до наших дней</w:t>
            </w:r>
          </w:p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0" w:type="dxa"/>
            <w:gridSpan w:val="5"/>
          </w:tcPr>
          <w:p w:rsidR="00D676EF" w:rsidRPr="00E65D2C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E65D2C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850" w:type="dxa"/>
          </w:tcPr>
          <w:p w:rsidR="00D676EF" w:rsidRPr="00284CFB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2212"/>
        </w:trPr>
        <w:tc>
          <w:tcPr>
            <w:tcW w:w="2143" w:type="dxa"/>
            <w:vMerge/>
          </w:tcPr>
          <w:p w:rsidR="00D676EF" w:rsidRPr="00CF123C" w:rsidRDefault="00D676EF" w:rsidP="000F6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3"/>
          </w:tcPr>
          <w:p w:rsidR="00D676EF" w:rsidRPr="005379CF" w:rsidRDefault="00D676EF" w:rsidP="0060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7" w:type="dxa"/>
            <w:gridSpan w:val="2"/>
          </w:tcPr>
          <w:p w:rsidR="00D676EF" w:rsidRPr="005379CF" w:rsidRDefault="00D676EF" w:rsidP="00761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Pr="000A7B7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оиск нефти и газа в Заводоуковске, открытие минерального источника, основные месторождениянефти и газа в Тюменском крае: Муравленко, Нефтеюганск, Березово, Сургут, Салехард, Когалым. Строительство нефтехимического кабинета (НХК). Открытие новых учебных заведений для нужд нефтегазового комплекса, Индустриальныйинститут, Тюменский государственный нефтегазовый университет. Развитие транспорта, строительство железных и автомобильных дорог. Строительство городов и рабочих поселков.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720"/>
        </w:trPr>
        <w:tc>
          <w:tcPr>
            <w:tcW w:w="2143" w:type="dxa"/>
            <w:vMerge/>
          </w:tcPr>
          <w:p w:rsidR="00D676EF" w:rsidRPr="00CF123C" w:rsidRDefault="00D676EF" w:rsidP="000F6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3"/>
          </w:tcPr>
          <w:p w:rsidR="00D676EF" w:rsidRPr="005379CF" w:rsidRDefault="00D676EF" w:rsidP="0060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7" w:type="dxa"/>
            <w:gridSpan w:val="2"/>
          </w:tcPr>
          <w:p w:rsidR="00D676EF" w:rsidRDefault="00D676EF" w:rsidP="00761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Культура края. </w:t>
            </w:r>
            <w:r w:rsidRPr="00A370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Тюменский краеведческий музей, Тюменский музей искусств, Заводоуковский краеведческий музей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Музей ОПХ, театр, музыка,</w:t>
            </w:r>
            <w:r w:rsidRPr="00A3704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рост систем образования и просвещения. Становления и развитие библиотечной системы края. Клубная работа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720"/>
        </w:trPr>
        <w:tc>
          <w:tcPr>
            <w:tcW w:w="2143" w:type="dxa"/>
            <w:vMerge/>
          </w:tcPr>
          <w:p w:rsidR="00D676EF" w:rsidRPr="00CF123C" w:rsidRDefault="00D676EF" w:rsidP="000F6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3"/>
          </w:tcPr>
          <w:p w:rsidR="00D676EF" w:rsidRPr="005379CF" w:rsidRDefault="00D676EF" w:rsidP="0060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7" w:type="dxa"/>
            <w:gridSpan w:val="2"/>
          </w:tcPr>
          <w:p w:rsidR="00D676EF" w:rsidRDefault="00D676EF" w:rsidP="00761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Современность: проблемы и перспективы. Внедрение рыночных отношений, распространение современных предприятий, внедрение новых технологий, благоустройство городов и сельских территорий, развитие сельскохозяйственного комплекса, фермерство.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720"/>
        </w:trPr>
        <w:tc>
          <w:tcPr>
            <w:tcW w:w="2143" w:type="dxa"/>
            <w:vMerge/>
          </w:tcPr>
          <w:p w:rsidR="00D676EF" w:rsidRPr="00CF123C" w:rsidRDefault="00D676EF" w:rsidP="000F6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gridSpan w:val="3"/>
          </w:tcPr>
          <w:p w:rsidR="00D676EF" w:rsidRDefault="00D676EF" w:rsidP="006040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7" w:type="dxa"/>
            <w:gridSpan w:val="2"/>
          </w:tcPr>
          <w:p w:rsidR="00D676EF" w:rsidRPr="0095609C" w:rsidRDefault="00D676EF" w:rsidP="00DF6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F123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№5 </w:t>
            </w:r>
            <w:r w:rsidRPr="0095609C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«Юргинское-успехи, достижения, проблемы, надежды».</w:t>
            </w:r>
          </w:p>
          <w:p w:rsidR="00D676EF" w:rsidRDefault="00D676EF" w:rsidP="007618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676EF" w:rsidRPr="0095609C" w:rsidTr="00E96D82">
        <w:trPr>
          <w:trHeight w:val="606"/>
        </w:trPr>
        <w:tc>
          <w:tcPr>
            <w:tcW w:w="2152" w:type="dxa"/>
            <w:gridSpan w:val="2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1" w:type="dxa"/>
            <w:gridSpan w:val="4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  <w:t>Дифференцированный зачёт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" w:type="dxa"/>
          </w:tcPr>
          <w:p w:rsidR="00D676EF" w:rsidRDefault="00D676EF" w:rsidP="007C27D7">
            <w:pPr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E96D82">
        <w:trPr>
          <w:trHeight w:val="351"/>
        </w:trPr>
        <w:tc>
          <w:tcPr>
            <w:tcW w:w="2152" w:type="dxa"/>
            <w:gridSpan w:val="2"/>
            <w:tcBorders>
              <w:top w:val="nil"/>
            </w:tcBorders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01" w:type="dxa"/>
            <w:gridSpan w:val="4"/>
            <w:tcBorders>
              <w:top w:val="nil"/>
            </w:tcBorders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50" w:type="dxa"/>
          </w:tcPr>
          <w:p w:rsidR="00D676EF" w:rsidRPr="005379CF" w:rsidRDefault="00D676EF" w:rsidP="00BF03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12/6</w:t>
            </w:r>
          </w:p>
        </w:tc>
        <w:tc>
          <w:tcPr>
            <w:tcW w:w="822" w:type="dxa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D676EF" w:rsidRPr="005379CF" w:rsidRDefault="00D676EF" w:rsidP="00960620">
      <w:pPr>
        <w:spacing w:after="200" w:line="276" w:lineRule="auto"/>
        <w:rPr>
          <w:rFonts w:ascii="Times New Roman" w:hAnsi="Times New Roman"/>
          <w:b/>
          <w:sz w:val="24"/>
          <w:szCs w:val="24"/>
          <w:lang w:eastAsia="ru-RU"/>
        </w:rPr>
        <w:sectPr w:rsidR="00D676EF" w:rsidRPr="005379C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676EF" w:rsidRPr="005379CF" w:rsidRDefault="00D676EF" w:rsidP="009606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условия реализации программы дисциплины</w:t>
      </w: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D676EF" w:rsidRPr="005379CF" w:rsidRDefault="00D676EF" w:rsidP="004F5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ab/>
        <w:t>Реализация программы дисциплины требует наличия учебного кабинета философии.</w:t>
      </w:r>
    </w:p>
    <w:p w:rsidR="00D676EF" w:rsidRPr="005379CF" w:rsidRDefault="00D676EF" w:rsidP="004F5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 xml:space="preserve">Оборудование учебного кабинета: </w:t>
      </w:r>
    </w:p>
    <w:p w:rsidR="00D676EF" w:rsidRPr="005379CF" w:rsidRDefault="00D676EF" w:rsidP="004F572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>посадочные места по количеству обучающихся;</w:t>
      </w:r>
    </w:p>
    <w:p w:rsidR="00D676EF" w:rsidRPr="005379CF" w:rsidRDefault="00D676EF" w:rsidP="004F572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>рабочее место педагога;</w:t>
      </w:r>
    </w:p>
    <w:p w:rsidR="00D676EF" w:rsidRPr="005379CF" w:rsidRDefault="00D676EF" w:rsidP="004F572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>комплект учебно-методической документации;</w:t>
      </w:r>
    </w:p>
    <w:p w:rsidR="00D676EF" w:rsidRPr="005379CF" w:rsidRDefault="00D676EF" w:rsidP="004F572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>наглядные пособия.</w:t>
      </w:r>
    </w:p>
    <w:p w:rsidR="00D676EF" w:rsidRDefault="00D676EF" w:rsidP="004F5726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н</w:t>
      </w:r>
      <w:r w:rsidRPr="005379CF">
        <w:rPr>
          <w:rFonts w:ascii="Times New Roman" w:hAnsi="Times New Roman"/>
          <w:bCs/>
          <w:sz w:val="24"/>
          <w:szCs w:val="24"/>
          <w:lang w:eastAsia="ru-RU"/>
        </w:rPr>
        <w:t>абор през</w:t>
      </w:r>
      <w:r>
        <w:rPr>
          <w:rFonts w:ascii="Times New Roman" w:hAnsi="Times New Roman"/>
          <w:bCs/>
          <w:sz w:val="24"/>
          <w:szCs w:val="24"/>
          <w:lang w:eastAsia="ru-RU"/>
        </w:rPr>
        <w:t>е</w:t>
      </w:r>
      <w:r w:rsidRPr="005379CF">
        <w:rPr>
          <w:rFonts w:ascii="Times New Roman" w:hAnsi="Times New Roman"/>
          <w:bCs/>
          <w:sz w:val="24"/>
          <w:szCs w:val="24"/>
          <w:lang w:eastAsia="ru-RU"/>
        </w:rPr>
        <w:t>нтаций.</w:t>
      </w:r>
    </w:p>
    <w:p w:rsidR="00D676EF" w:rsidRPr="005379CF" w:rsidRDefault="00D676EF" w:rsidP="004F5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676EF" w:rsidRPr="005379CF" w:rsidRDefault="00D676EF" w:rsidP="004F5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>Технические средства обучения:</w:t>
      </w:r>
    </w:p>
    <w:p w:rsidR="00D676EF" w:rsidRPr="005379CF" w:rsidRDefault="00D676EF" w:rsidP="004F5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 xml:space="preserve">     - компьютер с лицензионным программным обеспечением;</w:t>
      </w:r>
    </w:p>
    <w:p w:rsidR="00D676EF" w:rsidRPr="005379CF" w:rsidRDefault="00D676EF" w:rsidP="004F5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 xml:space="preserve">     - мультимедиапроектор;</w:t>
      </w:r>
    </w:p>
    <w:p w:rsidR="00D676EF" w:rsidRPr="005379CF" w:rsidRDefault="00D676EF" w:rsidP="004F5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 xml:space="preserve">     - сеть Интернет;</w:t>
      </w: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D676EF" w:rsidRPr="005379CF" w:rsidRDefault="00D676EF" w:rsidP="009606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D676EF" w:rsidRPr="005379CF" w:rsidRDefault="00D676EF" w:rsidP="009606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76EF" w:rsidRPr="00162D59" w:rsidRDefault="00D676EF" w:rsidP="004F57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/>
          <w:bCs/>
          <w:sz w:val="24"/>
          <w:szCs w:val="24"/>
          <w:lang w:eastAsia="ru-RU"/>
        </w:rPr>
        <w:t>Основные источники:</w:t>
      </w:r>
    </w:p>
    <w:p w:rsidR="00D676EF" w:rsidRPr="00162D59" w:rsidRDefault="00D676EF" w:rsidP="006D795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Захаров С.П. Заводоуковск. Ялуторовск, 2002.</w:t>
      </w:r>
    </w:p>
    <w:p w:rsidR="00D676EF" w:rsidRPr="00162D59" w:rsidRDefault="00D676EF" w:rsidP="006D795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История Сибири в 5 тт. М., Л., 1967-1968.</w:t>
      </w:r>
    </w:p>
    <w:p w:rsidR="00D676EF" w:rsidRPr="00162D59" w:rsidRDefault="00D676EF" w:rsidP="006D795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Копылов В.Е. Окрик памяти в 4 тт. Тюмень, 2001-2005.</w:t>
      </w:r>
    </w:p>
    <w:p w:rsidR="00D676EF" w:rsidRPr="00162D59" w:rsidRDefault="00D676EF" w:rsidP="006D795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Копылов Д.И. История Тюменской области. Тюмень, 1982.</w:t>
      </w:r>
    </w:p>
    <w:p w:rsidR="00D676EF" w:rsidRPr="00162D59" w:rsidRDefault="00D676EF" w:rsidP="006D795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Очерк истории Тюменской области. Тюмень, 1994.</w:t>
      </w:r>
    </w:p>
    <w:p w:rsidR="00D676EF" w:rsidRPr="00162D59" w:rsidRDefault="00D676EF" w:rsidP="006D795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Топольский хронограф. Омск, 1993-1997, с 345</w:t>
      </w:r>
    </w:p>
    <w:p w:rsidR="00D676EF" w:rsidRPr="00162D59" w:rsidRDefault="00D676EF" w:rsidP="006D795C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Административно-территориальное деление Тюменской области (XVII - XX вв.). - Тюмень, 2003. </w:t>
      </w:r>
      <w:r w:rsidRPr="00162D59">
        <w:rPr>
          <w:rFonts w:ascii="Times New Roman" w:hAnsi="Times New Roman"/>
          <w:bCs/>
          <w:sz w:val="24"/>
          <w:szCs w:val="24"/>
          <w:lang w:eastAsia="ru-RU"/>
        </w:rPr>
        <w:br/>
      </w:r>
    </w:p>
    <w:p w:rsidR="00D676EF" w:rsidRPr="00162D59" w:rsidRDefault="00D676EF" w:rsidP="006D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D676EF" w:rsidRDefault="00D676EF" w:rsidP="006D795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Головнев А.В. Говорящие культуры: Традиции самодийцев и угров. -Екатеринбург, 200</w:t>
      </w:r>
      <w:r>
        <w:rPr>
          <w:rFonts w:ascii="Times New Roman" w:hAnsi="Times New Roman"/>
          <w:bCs/>
          <w:sz w:val="24"/>
          <w:szCs w:val="24"/>
          <w:lang w:eastAsia="ru-RU"/>
        </w:rPr>
        <w:t>5. </w:t>
      </w:r>
    </w:p>
    <w:p w:rsidR="00D676EF" w:rsidRDefault="00D676EF" w:rsidP="006D795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 xml:space="preserve"> Головнев А.В., Зайцев ГС, Прибыльский Ю.П. История Ям</w:t>
      </w:r>
      <w:r>
        <w:rPr>
          <w:rFonts w:ascii="Times New Roman" w:hAnsi="Times New Roman"/>
          <w:bCs/>
          <w:sz w:val="24"/>
          <w:szCs w:val="24"/>
          <w:lang w:eastAsia="ru-RU"/>
        </w:rPr>
        <w:t>ала. - Тобольск-Яр-Сале, 1994. </w:t>
      </w:r>
    </w:p>
    <w:p w:rsidR="00D676EF" w:rsidRDefault="00D676EF" w:rsidP="006D795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Кружинов В.М., Пашков Н.М., Ретунский Ф.В. Тюменский край с древнейших времен до с</w:t>
      </w:r>
      <w:r>
        <w:rPr>
          <w:rFonts w:ascii="Times New Roman" w:hAnsi="Times New Roman"/>
          <w:bCs/>
          <w:sz w:val="24"/>
          <w:szCs w:val="24"/>
          <w:lang w:eastAsia="ru-RU"/>
        </w:rPr>
        <w:t>ередины XIX в. - Тюмень, 2006. </w:t>
      </w:r>
    </w:p>
    <w:p w:rsidR="00D676EF" w:rsidRDefault="00D676EF" w:rsidP="006D795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Матвеев А.В., Матвеева Н.П., Панфилов А.И. и др. Археологическое наследие Тюменской области: памятники лесостепи и подтаежной полосы. - Новосибирск, 1995. </w:t>
      </w:r>
    </w:p>
    <w:p w:rsidR="00D676EF" w:rsidRDefault="00D676EF" w:rsidP="006D795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Матвеева Н.П., Матвеев А.В., Зах В.А. Археологические путешествия по Тюмени и ее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окрестностям. - Тюмень, 200</w:t>
      </w:r>
      <w:r w:rsidRPr="00162D59">
        <w:rPr>
          <w:rFonts w:ascii="Times New Roman" w:hAnsi="Times New Roman"/>
          <w:bCs/>
          <w:sz w:val="24"/>
          <w:szCs w:val="24"/>
          <w:lang w:eastAsia="ru-RU"/>
        </w:rPr>
        <w:t>4. </w:t>
      </w:r>
    </w:p>
    <w:p w:rsidR="00D676EF" w:rsidRDefault="00D676EF" w:rsidP="006D795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Кочедамов В.И. Строительство Тюмени в XVI - XVIII вв. / Ежегодник Тюменского областного краеведческ</w:t>
      </w:r>
      <w:r>
        <w:rPr>
          <w:rFonts w:ascii="Times New Roman" w:hAnsi="Times New Roman"/>
          <w:bCs/>
          <w:sz w:val="24"/>
          <w:szCs w:val="24"/>
          <w:lang w:eastAsia="ru-RU"/>
        </w:rPr>
        <w:t>ого музея. Вып. 3. - Тюмень, 200</w:t>
      </w:r>
      <w:r w:rsidRPr="00162D59">
        <w:rPr>
          <w:rFonts w:ascii="Times New Roman" w:hAnsi="Times New Roman"/>
          <w:bCs/>
          <w:sz w:val="24"/>
          <w:szCs w:val="24"/>
          <w:lang w:eastAsia="ru-RU"/>
        </w:rPr>
        <w:t>3. Кочедамов В.И. Тобольск (как рос и строился город).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- Тюменское кн. Изд-во, 200</w:t>
      </w:r>
      <w:r w:rsidRPr="00162D59">
        <w:rPr>
          <w:rFonts w:ascii="Times New Roman" w:hAnsi="Times New Roman"/>
          <w:bCs/>
          <w:sz w:val="24"/>
          <w:szCs w:val="24"/>
          <w:lang w:eastAsia="ru-RU"/>
        </w:rPr>
        <w:t>3. </w:t>
      </w:r>
    </w:p>
    <w:p w:rsidR="00D676EF" w:rsidRDefault="00D676EF" w:rsidP="006D795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Алексеева Л.В. Экономическое развитие Обь-Иртышского Севера в 1917 - 1941 гг.: Трансформация хозяйственного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уклада. - Екатеринбург, 2003. </w:t>
      </w:r>
    </w:p>
    <w:p w:rsidR="00D676EF" w:rsidRPr="00162D59" w:rsidRDefault="00D676EF" w:rsidP="006D795C">
      <w:pPr>
        <w:pStyle w:val="a3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14" w:hanging="357"/>
        <w:rPr>
          <w:rFonts w:ascii="Times New Roman" w:hAnsi="Times New Roman"/>
          <w:bCs/>
          <w:sz w:val="24"/>
          <w:szCs w:val="24"/>
          <w:lang w:eastAsia="ru-RU"/>
        </w:rPr>
      </w:pPr>
      <w:r w:rsidRPr="00162D59">
        <w:rPr>
          <w:rFonts w:ascii="Times New Roman" w:hAnsi="Times New Roman"/>
          <w:bCs/>
          <w:sz w:val="24"/>
          <w:szCs w:val="24"/>
          <w:lang w:eastAsia="ru-RU"/>
        </w:rPr>
        <w:t>Алексеева Л.В. Социокультурная политика советской власти на Обь-Иртышском Севере в 1920 - 1941 гг.: Приоритеты, формы , резу</w:t>
      </w:r>
      <w:r>
        <w:rPr>
          <w:rFonts w:ascii="Times New Roman" w:hAnsi="Times New Roman"/>
          <w:bCs/>
          <w:sz w:val="24"/>
          <w:szCs w:val="24"/>
          <w:lang w:eastAsia="ru-RU"/>
        </w:rPr>
        <w:t>льтаты. - Екатеринбург,2003. </w:t>
      </w:r>
      <w:r w:rsidRPr="00162D59">
        <w:rPr>
          <w:rFonts w:ascii="Times New Roman" w:hAnsi="Times New Roman"/>
          <w:bCs/>
          <w:sz w:val="24"/>
          <w:szCs w:val="24"/>
          <w:lang w:eastAsia="ru-RU"/>
        </w:rPr>
        <w:br/>
      </w:r>
    </w:p>
    <w:p w:rsidR="00D676EF" w:rsidRPr="005379CF" w:rsidRDefault="00D676EF" w:rsidP="006D79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360"/>
        <w:rPr>
          <w:rFonts w:ascii="Times New Roman" w:hAnsi="Times New Roman"/>
          <w:bCs/>
          <w:sz w:val="24"/>
          <w:szCs w:val="24"/>
          <w:lang w:eastAsia="ru-RU"/>
        </w:rPr>
      </w:pPr>
    </w:p>
    <w:p w:rsidR="00D676EF" w:rsidRPr="005379CF" w:rsidRDefault="00D676EF" w:rsidP="009606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:rsidR="00D676EF" w:rsidRDefault="00D676EF" w:rsidP="009606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379CF">
        <w:rPr>
          <w:rFonts w:ascii="Times New Roman" w:hAnsi="Times New Roman"/>
          <w:b/>
          <w:sz w:val="24"/>
          <w:szCs w:val="24"/>
          <w:lang w:eastAsia="ru-RU"/>
        </w:rPr>
        <w:t>Контрольи оценка</w:t>
      </w:r>
      <w:r w:rsidRPr="005379CF">
        <w:rPr>
          <w:rFonts w:ascii="Times New Roman" w:hAnsi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семинарских занятий, тестирования, а также выполнения обучающимися индивидуальных заданий, рефератов.</w:t>
      </w:r>
    </w:p>
    <w:p w:rsidR="00D676EF" w:rsidRDefault="00D676EF" w:rsidP="009606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D676EF" w:rsidRPr="005379CF" w:rsidRDefault="00D676EF" w:rsidP="0096062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D676EF" w:rsidRPr="005379CF" w:rsidRDefault="00D676EF" w:rsidP="009606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4680"/>
      </w:tblGrid>
      <w:tr w:rsidR="00D676EF" w:rsidRPr="0095609C" w:rsidTr="00BF03A1">
        <w:tc>
          <w:tcPr>
            <w:tcW w:w="4680" w:type="dxa"/>
            <w:vAlign w:val="center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80" w:type="dxa"/>
            <w:vAlign w:val="center"/>
          </w:tcPr>
          <w:p w:rsidR="00D676EF" w:rsidRPr="005379CF" w:rsidRDefault="00D676EF" w:rsidP="00BF03A1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D676EF" w:rsidRPr="0095609C" w:rsidTr="00BF03A1">
        <w:tc>
          <w:tcPr>
            <w:tcW w:w="4680" w:type="dxa"/>
          </w:tcPr>
          <w:p w:rsidR="00D676EF" w:rsidRPr="005379CF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4680" w:type="dxa"/>
          </w:tcPr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676EF" w:rsidRPr="0095609C" w:rsidTr="00BF03A1">
        <w:trPr>
          <w:trHeight w:val="708"/>
        </w:trPr>
        <w:tc>
          <w:tcPr>
            <w:tcW w:w="4680" w:type="dxa"/>
          </w:tcPr>
          <w:p w:rsidR="00D676EF" w:rsidRPr="00667ACC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ACC">
              <w:rPr>
                <w:rFonts w:ascii="Times New Roman" w:hAnsi="Times New Roman"/>
                <w:sz w:val="24"/>
                <w:szCs w:val="24"/>
                <w:lang w:eastAsia="ru-RU"/>
              </w:rPr>
              <w:t>соотносить единичные исторические факты и общие явления;</w:t>
            </w:r>
          </w:p>
          <w:p w:rsidR="00D676EF" w:rsidRPr="00667ACC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ACC">
              <w:rPr>
                <w:rFonts w:ascii="Times New Roman" w:hAnsi="Times New Roman"/>
                <w:sz w:val="24"/>
                <w:szCs w:val="24"/>
                <w:lang w:eastAsia="ru-RU"/>
              </w:rPr>
              <w:t>-показывать последовательность возникновения и развития исторических явлений;</w:t>
            </w:r>
          </w:p>
          <w:p w:rsidR="00D676EF" w:rsidRPr="00667ACC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ACC">
              <w:rPr>
                <w:rFonts w:ascii="Times New Roman" w:hAnsi="Times New Roman"/>
                <w:sz w:val="24"/>
                <w:szCs w:val="24"/>
                <w:lang w:eastAsia="ru-RU"/>
              </w:rPr>
              <w:t>-высказывать суждения о подходах (критериях), лежащих в основе отдельных версий и оценок;</w:t>
            </w:r>
          </w:p>
          <w:p w:rsidR="00D676EF" w:rsidRPr="00667ACC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ACC">
              <w:rPr>
                <w:rFonts w:ascii="Times New Roman" w:hAnsi="Times New Roman"/>
                <w:sz w:val="24"/>
                <w:szCs w:val="24"/>
                <w:lang w:eastAsia="ru-RU"/>
              </w:rPr>
              <w:t>-определять и объяснять (аргументировать) свое отношение к наиболее значимым событиям и личностям в истории и их оценку.</w:t>
            </w:r>
          </w:p>
          <w:p w:rsidR="00D676EF" w:rsidRPr="005379CF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</w:tcPr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Интерпретация результатов наблюдений за обучающимися (диспут, дискуссия, круглый стол, участие в конференции, обсуждение проблемных вопросов).</w:t>
            </w:r>
          </w:p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BF03A1">
        <w:trPr>
          <w:trHeight w:val="321"/>
        </w:trPr>
        <w:tc>
          <w:tcPr>
            <w:tcW w:w="4680" w:type="dxa"/>
          </w:tcPr>
          <w:p w:rsidR="00D676EF" w:rsidRPr="005379CF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4680" w:type="dxa"/>
          </w:tcPr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D676EF" w:rsidRPr="0095609C" w:rsidTr="00BF03A1">
        <w:tc>
          <w:tcPr>
            <w:tcW w:w="4680" w:type="dxa"/>
          </w:tcPr>
          <w:p w:rsidR="00D676EF" w:rsidRPr="00667ACC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67ACC">
              <w:rPr>
                <w:rFonts w:ascii="Times New Roman" w:hAnsi="Times New Roman"/>
                <w:sz w:val="24"/>
                <w:szCs w:val="24"/>
                <w:lang w:eastAsia="ru-RU"/>
              </w:rPr>
              <w:t>периоды в развитии исторических процессов</w:t>
            </w:r>
          </w:p>
          <w:p w:rsidR="00D676EF" w:rsidRPr="005379CF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Merge w:val="restart"/>
          </w:tcPr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Устный опрос.</w:t>
            </w:r>
          </w:p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Тестирование.</w:t>
            </w:r>
          </w:p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79C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Накопительное оценивание.</w:t>
            </w:r>
          </w:p>
          <w:p w:rsidR="00D676EF" w:rsidRPr="005379CF" w:rsidRDefault="00D676EF" w:rsidP="00BF03A1">
            <w:pPr>
              <w:spacing w:after="200" w:line="276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BF03A1">
        <w:tc>
          <w:tcPr>
            <w:tcW w:w="4680" w:type="dxa"/>
          </w:tcPr>
          <w:p w:rsidR="00D676EF" w:rsidRPr="005379CF" w:rsidRDefault="00D676EF" w:rsidP="004D6C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Причинно – </w:t>
            </w:r>
            <w:r w:rsidRPr="00667ACC">
              <w:rPr>
                <w:rFonts w:ascii="Times New Roman" w:hAnsi="Times New Roman"/>
                <w:sz w:val="24"/>
                <w:szCs w:val="24"/>
                <w:lang w:eastAsia="ru-RU"/>
              </w:rPr>
              <w:t>следственные связи исторических событий</w:t>
            </w:r>
          </w:p>
        </w:tc>
        <w:tc>
          <w:tcPr>
            <w:tcW w:w="4680" w:type="dxa"/>
            <w:vMerge/>
            <w:vAlign w:val="center"/>
          </w:tcPr>
          <w:p w:rsidR="00D676EF" w:rsidRPr="005379CF" w:rsidRDefault="00D676EF" w:rsidP="00BF03A1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BF03A1">
        <w:tc>
          <w:tcPr>
            <w:tcW w:w="4680" w:type="dxa"/>
          </w:tcPr>
          <w:p w:rsidR="00D676EF" w:rsidRPr="005379CF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ACC">
              <w:rPr>
                <w:rFonts w:ascii="Times New Roman" w:hAnsi="Times New Roman"/>
                <w:sz w:val="24"/>
                <w:szCs w:val="24"/>
                <w:lang w:eastAsia="ru-RU"/>
              </w:rPr>
              <w:t>данные разных источников, выявлять их сходство и различия.</w:t>
            </w:r>
          </w:p>
        </w:tc>
        <w:tc>
          <w:tcPr>
            <w:tcW w:w="4680" w:type="dxa"/>
            <w:vMerge/>
            <w:vAlign w:val="center"/>
          </w:tcPr>
          <w:p w:rsidR="00D676EF" w:rsidRPr="005379CF" w:rsidRDefault="00D676EF" w:rsidP="00BF03A1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BF03A1">
        <w:tc>
          <w:tcPr>
            <w:tcW w:w="4680" w:type="dxa"/>
          </w:tcPr>
          <w:p w:rsidR="00D676EF" w:rsidRPr="005379CF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ACC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сведений о прошлом населения нашего края.</w:t>
            </w:r>
          </w:p>
        </w:tc>
        <w:tc>
          <w:tcPr>
            <w:tcW w:w="4680" w:type="dxa"/>
            <w:vMerge/>
            <w:vAlign w:val="center"/>
          </w:tcPr>
          <w:p w:rsidR="00D676EF" w:rsidRPr="005379CF" w:rsidRDefault="00D676EF" w:rsidP="00BF03A1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BF03A1">
        <w:tc>
          <w:tcPr>
            <w:tcW w:w="4680" w:type="dxa"/>
          </w:tcPr>
          <w:p w:rsidR="00D676EF" w:rsidRPr="00667ACC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676EF" w:rsidRPr="00667ACC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ACC">
              <w:rPr>
                <w:rFonts w:ascii="Times New Roman" w:hAnsi="Times New Roman"/>
                <w:sz w:val="24"/>
                <w:szCs w:val="24"/>
                <w:lang w:eastAsia="ru-RU"/>
              </w:rPr>
              <w:t>историческое значение, его достоверность.</w:t>
            </w:r>
          </w:p>
          <w:p w:rsidR="00D676EF" w:rsidRPr="005379CF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80" w:type="dxa"/>
            <w:vMerge/>
            <w:vAlign w:val="center"/>
          </w:tcPr>
          <w:p w:rsidR="00D676EF" w:rsidRPr="005379CF" w:rsidRDefault="00D676EF" w:rsidP="00BF03A1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676EF" w:rsidRPr="0095609C" w:rsidTr="00BF03A1">
        <w:tc>
          <w:tcPr>
            <w:tcW w:w="4680" w:type="dxa"/>
          </w:tcPr>
          <w:p w:rsidR="00D676EF" w:rsidRPr="005379CF" w:rsidRDefault="00D676EF" w:rsidP="00BF03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67ACC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географическое положение Тюменской области, демография, наличие городов и районов, экономика, нефтегазовый комплекс.</w:t>
            </w:r>
          </w:p>
        </w:tc>
        <w:tc>
          <w:tcPr>
            <w:tcW w:w="4680" w:type="dxa"/>
            <w:vMerge/>
            <w:vAlign w:val="center"/>
          </w:tcPr>
          <w:p w:rsidR="00D676EF" w:rsidRPr="005379CF" w:rsidRDefault="00D676EF" w:rsidP="00BF03A1">
            <w:p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676EF" w:rsidRDefault="00D676EF" w:rsidP="009606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379CF">
        <w:rPr>
          <w:rFonts w:ascii="Times New Roman" w:hAnsi="Times New Roman"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D676EF" w:rsidRPr="005379CF" w:rsidRDefault="00D676EF" w:rsidP="009606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76EF" w:rsidRPr="00DA50AB" w:rsidRDefault="00D676EF" w:rsidP="006D795C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676EF" w:rsidRPr="00DA50AB" w:rsidRDefault="00D676EF" w:rsidP="006D795C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1"/>
        <w:gridCol w:w="3086"/>
        <w:gridCol w:w="2414"/>
      </w:tblGrid>
      <w:tr w:rsidR="00D676EF" w:rsidRPr="0095609C" w:rsidTr="00451E1C">
        <w:tc>
          <w:tcPr>
            <w:tcW w:w="4071" w:type="dxa"/>
            <w:vAlign w:val="center"/>
          </w:tcPr>
          <w:p w:rsidR="00D676EF" w:rsidRPr="00DA50AB" w:rsidRDefault="00D676EF" w:rsidP="00451E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Результаты</w:t>
            </w:r>
          </w:p>
          <w:p w:rsidR="00D676EF" w:rsidRPr="00DA50AB" w:rsidRDefault="00D676EF" w:rsidP="00451E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(освоенные общие</w:t>
            </w:r>
          </w:p>
          <w:p w:rsidR="00D676EF" w:rsidRPr="00DA50AB" w:rsidRDefault="00D676EF" w:rsidP="00451E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компетенции)</w:t>
            </w:r>
          </w:p>
        </w:tc>
        <w:tc>
          <w:tcPr>
            <w:tcW w:w="3086" w:type="dxa"/>
            <w:vAlign w:val="center"/>
          </w:tcPr>
          <w:p w:rsidR="00D676EF" w:rsidRPr="00DA50AB" w:rsidRDefault="00D676EF" w:rsidP="00451E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14" w:type="dxa"/>
            <w:vAlign w:val="center"/>
          </w:tcPr>
          <w:p w:rsidR="00D676EF" w:rsidRPr="00DA50AB" w:rsidRDefault="00D676EF" w:rsidP="00451E1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 методы контроля и оценки</w:t>
            </w:r>
          </w:p>
        </w:tc>
      </w:tr>
      <w:tr w:rsidR="00D676EF" w:rsidRPr="0095609C" w:rsidTr="00451E1C">
        <w:tc>
          <w:tcPr>
            <w:tcW w:w="4071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86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-демонстрация понимания сущности и социальной значимости своей будущей профессии;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-демонстрация устойчивого интереса к будущей профессии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-накопительное оценивание;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-анкетирование интерпретация результатов наблюдений за обучающимися (участие в творческих конкурсах, фестивалях, олимпиадах, участие в конференциях и форумах и т.д.)</w:t>
            </w:r>
          </w:p>
        </w:tc>
      </w:tr>
      <w:tr w:rsidR="00D676EF" w:rsidRPr="0095609C" w:rsidTr="00451E1C">
        <w:tc>
          <w:tcPr>
            <w:tcW w:w="4071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086" w:type="dxa"/>
          </w:tcPr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формулировать цель и задачи предстоящей деятельности;</w:t>
            </w:r>
          </w:p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представить конечный результат деятельности в полном объеме;</w:t>
            </w:r>
          </w:p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планировать предстоящую деятельность;</w:t>
            </w:r>
          </w:p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выбирать типовые методы и способы выполнения плана;</w:t>
            </w:r>
          </w:p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-умения проводить рефлексию</w:t>
            </w:r>
          </w:p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(оценивать и анализировать процесс и результат)</w:t>
            </w:r>
          </w:p>
        </w:tc>
        <w:tc>
          <w:tcPr>
            <w:tcW w:w="2414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-накопительное оценивание; 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-подготовка к сообщению по теме; -сопоставление логических схем.</w:t>
            </w:r>
          </w:p>
        </w:tc>
      </w:tr>
      <w:tr w:rsidR="00D676EF" w:rsidRPr="0095609C" w:rsidTr="00451E1C">
        <w:trPr>
          <w:trHeight w:val="1930"/>
        </w:trPr>
        <w:tc>
          <w:tcPr>
            <w:tcW w:w="4071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3. Осуществлять поиск и использование информации, необходимой для эффективного выполнения профессиональных задач и личностного развития.</w:t>
            </w:r>
          </w:p>
        </w:tc>
        <w:tc>
          <w:tcPr>
            <w:tcW w:w="3086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самостоятельно работать с информацией: понимать замысел текста;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пользоваться словарями, справочной литературой;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отделять главную информацию от второстепенной;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писать аннотацию и т.д.</w:t>
            </w:r>
          </w:p>
        </w:tc>
        <w:tc>
          <w:tcPr>
            <w:tcW w:w="2414" w:type="dxa"/>
          </w:tcPr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-интерпретация результатов наблюдений за обучающимися (участие в творческих конкурсах, фестивалях, олимпиадах, участие в конференциях и форумах и т.д.)</w:t>
            </w:r>
          </w:p>
        </w:tc>
      </w:tr>
      <w:tr w:rsidR="00D676EF" w:rsidRPr="0095609C" w:rsidTr="00451E1C">
        <w:tc>
          <w:tcPr>
            <w:tcW w:w="4071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4.  Использовать информационно-коммуникативные технологии в профессиональной деятельности.</w:t>
            </w:r>
          </w:p>
        </w:tc>
        <w:tc>
          <w:tcPr>
            <w:tcW w:w="3086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самостоятельно работать с информационно-коммуникативными носителями;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-пользоваться различными программами связанными с профессиональной </w:t>
            </w: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деятельностью.</w:t>
            </w:r>
          </w:p>
        </w:tc>
        <w:tc>
          <w:tcPr>
            <w:tcW w:w="2414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-сопоставление логических схем;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-сопоставление кроссвордов</w:t>
            </w:r>
          </w:p>
        </w:tc>
      </w:tr>
      <w:tr w:rsidR="00D676EF" w:rsidRPr="0095609C" w:rsidTr="00451E1C">
        <w:trPr>
          <w:trHeight w:val="2054"/>
        </w:trPr>
        <w:tc>
          <w:tcPr>
            <w:tcW w:w="4071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5.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086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грамотно ставить и задавать вопросы;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-способность координировать свои действия с другими участниками общения;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-способность контролировать свое поведение, свои эмоции, настроение;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-умение воздействовать на партнера общения и др. </w:t>
            </w:r>
          </w:p>
        </w:tc>
        <w:tc>
          <w:tcPr>
            <w:tcW w:w="2414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-сопоставление тестов;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-подготовка сообщений; эссе</w:t>
            </w:r>
          </w:p>
        </w:tc>
      </w:tr>
      <w:tr w:rsidR="00D676EF" w:rsidRPr="0095609C" w:rsidTr="00451E1C">
        <w:tc>
          <w:tcPr>
            <w:tcW w:w="4071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 6. 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086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осознанно ставить цели овладения различными видами работ и определять соответствующий конечный продукт;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-умение реализовать поставленные цели в деятельности;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-умение представить конечный результат деятельности в полном объеме. </w:t>
            </w:r>
          </w:p>
        </w:tc>
        <w:tc>
          <w:tcPr>
            <w:tcW w:w="2414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-интерпретация результатов наблюдений за обучающимся  (участие в творческих конкурсах, фестивалях, олимпиадах, участие в конференциях и форумах и т.д.)</w:t>
            </w:r>
          </w:p>
        </w:tc>
      </w:tr>
      <w:tr w:rsidR="00D676EF" w:rsidRPr="0095609C" w:rsidTr="00451E1C">
        <w:tc>
          <w:tcPr>
            <w:tcW w:w="4071" w:type="dxa"/>
          </w:tcPr>
          <w:p w:rsidR="00D676EF" w:rsidRPr="00DA50AB" w:rsidRDefault="00D676EF" w:rsidP="00451E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ОК 7.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086" w:type="dxa"/>
          </w:tcPr>
          <w:p w:rsidR="00D676EF" w:rsidRPr="00DA50AB" w:rsidRDefault="00D676EF" w:rsidP="00451E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-формирование патриотизма в личностной сфере.</w:t>
            </w:r>
          </w:p>
        </w:tc>
        <w:tc>
          <w:tcPr>
            <w:tcW w:w="2414" w:type="dxa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-подготовка сообщений; 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-сопоставление кроссвордов;</w:t>
            </w:r>
          </w:p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-эссе</w:t>
            </w:r>
          </w:p>
        </w:tc>
      </w:tr>
    </w:tbl>
    <w:p w:rsidR="00D676EF" w:rsidRPr="00DA50AB" w:rsidRDefault="00D676EF" w:rsidP="006D795C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D676EF" w:rsidRPr="00DA50AB" w:rsidRDefault="00D676EF" w:rsidP="006D795C">
      <w:pPr>
        <w:spacing w:after="0" w:line="240" w:lineRule="auto"/>
        <w:rPr>
          <w:sz w:val="10"/>
          <w:szCs w:val="10"/>
          <w:lang w:eastAsia="ru-RU"/>
        </w:rPr>
      </w:pPr>
    </w:p>
    <w:p w:rsidR="00D676EF" w:rsidRPr="00DA50AB" w:rsidRDefault="00D676EF" w:rsidP="006D7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Оценка </w:t>
      </w:r>
      <w:r w:rsidRPr="00DA50AB">
        <w:rPr>
          <w:rFonts w:ascii="Times New Roman" w:hAnsi="Times New Roman"/>
          <w:sz w:val="24"/>
          <w:szCs w:val="24"/>
          <w:lang w:eastAsia="ru-RU"/>
        </w:rPr>
        <w:t xml:space="preserve"> по результатам текущего и итогового контроля производится в соответствии с универсальной шкалой (таблица).</w:t>
      </w:r>
    </w:p>
    <w:p w:rsidR="00D676EF" w:rsidRPr="00DA50AB" w:rsidRDefault="00D676EF" w:rsidP="006D795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3430"/>
        <w:gridCol w:w="2318"/>
        <w:gridCol w:w="3519"/>
      </w:tblGrid>
      <w:tr w:rsidR="00D676EF" w:rsidRPr="0095609C" w:rsidTr="00451E1C">
        <w:trPr>
          <w:cantSplit/>
          <w:trHeight w:val="20"/>
          <w:jc w:val="center"/>
        </w:trPr>
        <w:tc>
          <w:tcPr>
            <w:tcW w:w="3430" w:type="dxa"/>
            <w:vMerge w:val="restart"/>
            <w:tcBorders>
              <w:top w:val="single" w:sz="8" w:space="0" w:color="auto"/>
              <w:bottom w:val="single" w:sz="8" w:space="0" w:color="auto"/>
            </w:tcBorders>
            <w:noWrap/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837" w:type="dxa"/>
            <w:gridSpan w:val="2"/>
            <w:tcBorders>
              <w:top w:val="single" w:sz="8" w:space="0" w:color="auto"/>
            </w:tcBorders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D676EF" w:rsidRPr="0095609C" w:rsidTr="00451E1C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676EF" w:rsidRPr="00DA50AB" w:rsidRDefault="00D676EF" w:rsidP="00451E1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3519" w:type="dxa"/>
            <w:tcBorders>
              <w:bottom w:val="single" w:sz="8" w:space="0" w:color="auto"/>
            </w:tcBorders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D676EF" w:rsidRPr="0095609C" w:rsidTr="00451E1C">
        <w:trPr>
          <w:trHeight w:val="289"/>
          <w:jc w:val="center"/>
        </w:trPr>
        <w:tc>
          <w:tcPr>
            <w:tcW w:w="3430" w:type="dxa"/>
            <w:tcBorders>
              <w:top w:val="single" w:sz="8" w:space="0" w:color="auto"/>
            </w:tcBorders>
            <w:noWrap/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19" w:type="dxa"/>
            <w:tcBorders>
              <w:top w:val="single" w:sz="8" w:space="0" w:color="auto"/>
            </w:tcBorders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D676EF" w:rsidRPr="0095609C" w:rsidTr="00451E1C">
        <w:trPr>
          <w:trHeight w:val="302"/>
          <w:jc w:val="center"/>
        </w:trPr>
        <w:tc>
          <w:tcPr>
            <w:tcW w:w="3430" w:type="dxa"/>
            <w:noWrap/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19" w:type="dxa"/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D676EF" w:rsidRPr="0095609C" w:rsidTr="00451E1C">
        <w:trPr>
          <w:trHeight w:val="20"/>
          <w:jc w:val="center"/>
        </w:trPr>
        <w:tc>
          <w:tcPr>
            <w:tcW w:w="3430" w:type="dxa"/>
            <w:noWrap/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2318" w:type="dxa"/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19" w:type="dxa"/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D676EF" w:rsidRPr="0095609C" w:rsidTr="00451E1C">
        <w:trPr>
          <w:trHeight w:val="20"/>
          <w:jc w:val="center"/>
        </w:trPr>
        <w:tc>
          <w:tcPr>
            <w:tcW w:w="3430" w:type="dxa"/>
            <w:tcBorders>
              <w:bottom w:val="single" w:sz="8" w:space="0" w:color="auto"/>
            </w:tcBorders>
            <w:noWrap/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19" w:type="dxa"/>
            <w:tcBorders>
              <w:bottom w:val="single" w:sz="8" w:space="0" w:color="auto"/>
            </w:tcBorders>
          </w:tcPr>
          <w:p w:rsidR="00D676EF" w:rsidRPr="00DA50AB" w:rsidRDefault="00D676EF" w:rsidP="00451E1C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A50AB">
              <w:rPr>
                <w:rFonts w:ascii="Times New Roman" w:hAnsi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D676EF" w:rsidRPr="005379CF" w:rsidRDefault="00D676EF" w:rsidP="009606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ind w:left="-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676EF" w:rsidRPr="005379CF" w:rsidRDefault="00D676EF" w:rsidP="00960620">
      <w:pPr>
        <w:spacing w:after="200" w:line="276" w:lineRule="auto"/>
        <w:rPr>
          <w:lang w:eastAsia="ru-RU"/>
        </w:rPr>
      </w:pPr>
    </w:p>
    <w:p w:rsidR="00D676EF" w:rsidRDefault="00D676EF" w:rsidP="00960620"/>
    <w:p w:rsidR="00D676EF" w:rsidRDefault="00D676EF"/>
    <w:sectPr w:rsidR="00D676EF" w:rsidSect="00596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F82" w:rsidRDefault="003B4F82" w:rsidP="005351DB">
      <w:pPr>
        <w:spacing w:after="0" w:line="240" w:lineRule="auto"/>
      </w:pPr>
      <w:r>
        <w:separator/>
      </w:r>
    </w:p>
  </w:endnote>
  <w:endnote w:type="continuationSeparator" w:id="0">
    <w:p w:rsidR="003B4F82" w:rsidRDefault="003B4F82" w:rsidP="00535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F82" w:rsidRDefault="003B4F82" w:rsidP="005351DB">
      <w:pPr>
        <w:spacing w:after="0" w:line="240" w:lineRule="auto"/>
      </w:pPr>
      <w:r>
        <w:separator/>
      </w:r>
    </w:p>
  </w:footnote>
  <w:footnote w:type="continuationSeparator" w:id="0">
    <w:p w:rsidR="003B4F82" w:rsidRDefault="003B4F82" w:rsidP="00535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C6F66"/>
    <w:multiLevelType w:val="hybridMultilevel"/>
    <w:tmpl w:val="B1524A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38222A"/>
    <w:multiLevelType w:val="hybridMultilevel"/>
    <w:tmpl w:val="45285ED0"/>
    <w:lvl w:ilvl="0" w:tplc="C152E96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1A84826"/>
    <w:multiLevelType w:val="hybridMultilevel"/>
    <w:tmpl w:val="3822D93A"/>
    <w:lvl w:ilvl="0" w:tplc="735ADB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3356527"/>
    <w:multiLevelType w:val="hybridMultilevel"/>
    <w:tmpl w:val="5464F2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9DC686C"/>
    <w:multiLevelType w:val="hybridMultilevel"/>
    <w:tmpl w:val="67F237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6DE7"/>
    <w:rsid w:val="000179D2"/>
    <w:rsid w:val="0003001E"/>
    <w:rsid w:val="00074525"/>
    <w:rsid w:val="00097B9E"/>
    <w:rsid w:val="000A42D4"/>
    <w:rsid w:val="000A7B7B"/>
    <w:rsid w:val="000E48FB"/>
    <w:rsid w:val="000F6CEC"/>
    <w:rsid w:val="0011368A"/>
    <w:rsid w:val="00114141"/>
    <w:rsid w:val="001251F8"/>
    <w:rsid w:val="00161C96"/>
    <w:rsid w:val="00162D59"/>
    <w:rsid w:val="0020572E"/>
    <w:rsid w:val="002323EE"/>
    <w:rsid w:val="0023372C"/>
    <w:rsid w:val="002627C9"/>
    <w:rsid w:val="002655E9"/>
    <w:rsid w:val="002836CF"/>
    <w:rsid w:val="00284CFB"/>
    <w:rsid w:val="002B55E6"/>
    <w:rsid w:val="002E7429"/>
    <w:rsid w:val="00353FEE"/>
    <w:rsid w:val="003A7680"/>
    <w:rsid w:val="003B4F82"/>
    <w:rsid w:val="003C6DE7"/>
    <w:rsid w:val="003E0D1F"/>
    <w:rsid w:val="00421B9E"/>
    <w:rsid w:val="00425EAE"/>
    <w:rsid w:val="00451A0C"/>
    <w:rsid w:val="00451E1C"/>
    <w:rsid w:val="00471A1C"/>
    <w:rsid w:val="004B09BD"/>
    <w:rsid w:val="004B1840"/>
    <w:rsid w:val="004C5172"/>
    <w:rsid w:val="004D6C47"/>
    <w:rsid w:val="004F5726"/>
    <w:rsid w:val="00520A37"/>
    <w:rsid w:val="00532040"/>
    <w:rsid w:val="005351DB"/>
    <w:rsid w:val="005379CF"/>
    <w:rsid w:val="005564EA"/>
    <w:rsid w:val="0057462C"/>
    <w:rsid w:val="00596362"/>
    <w:rsid w:val="005A68A7"/>
    <w:rsid w:val="005B3D90"/>
    <w:rsid w:val="005B7959"/>
    <w:rsid w:val="005D5017"/>
    <w:rsid w:val="005F63D2"/>
    <w:rsid w:val="00604061"/>
    <w:rsid w:val="00627F96"/>
    <w:rsid w:val="00634D85"/>
    <w:rsid w:val="00661B2B"/>
    <w:rsid w:val="00667ACC"/>
    <w:rsid w:val="0067499E"/>
    <w:rsid w:val="006D795C"/>
    <w:rsid w:val="007618C7"/>
    <w:rsid w:val="007C27D7"/>
    <w:rsid w:val="007F3A45"/>
    <w:rsid w:val="00835C1F"/>
    <w:rsid w:val="0087582D"/>
    <w:rsid w:val="00887A7E"/>
    <w:rsid w:val="008902E3"/>
    <w:rsid w:val="008A1416"/>
    <w:rsid w:val="00947BAA"/>
    <w:rsid w:val="0095609C"/>
    <w:rsid w:val="00960620"/>
    <w:rsid w:val="00977BFC"/>
    <w:rsid w:val="00991DAA"/>
    <w:rsid w:val="009B543F"/>
    <w:rsid w:val="009F6044"/>
    <w:rsid w:val="00A0793A"/>
    <w:rsid w:val="00A1063B"/>
    <w:rsid w:val="00A37048"/>
    <w:rsid w:val="00A41A6A"/>
    <w:rsid w:val="00A56B2E"/>
    <w:rsid w:val="00A73B41"/>
    <w:rsid w:val="00AA35C6"/>
    <w:rsid w:val="00AD66DB"/>
    <w:rsid w:val="00B13EF3"/>
    <w:rsid w:val="00B22765"/>
    <w:rsid w:val="00B33D61"/>
    <w:rsid w:val="00B84D16"/>
    <w:rsid w:val="00BF03A1"/>
    <w:rsid w:val="00BF1615"/>
    <w:rsid w:val="00C036D9"/>
    <w:rsid w:val="00CA10E9"/>
    <w:rsid w:val="00CB341F"/>
    <w:rsid w:val="00CF123C"/>
    <w:rsid w:val="00CF45E9"/>
    <w:rsid w:val="00D35037"/>
    <w:rsid w:val="00D676EF"/>
    <w:rsid w:val="00D743D0"/>
    <w:rsid w:val="00D827F1"/>
    <w:rsid w:val="00DA0DED"/>
    <w:rsid w:val="00DA2C54"/>
    <w:rsid w:val="00DA50AB"/>
    <w:rsid w:val="00DC47C7"/>
    <w:rsid w:val="00DE4C10"/>
    <w:rsid w:val="00DE76B2"/>
    <w:rsid w:val="00DF14F3"/>
    <w:rsid w:val="00DF6FA3"/>
    <w:rsid w:val="00E65D2C"/>
    <w:rsid w:val="00E80068"/>
    <w:rsid w:val="00E92FD5"/>
    <w:rsid w:val="00E96D82"/>
    <w:rsid w:val="00EA155B"/>
    <w:rsid w:val="00EA747D"/>
    <w:rsid w:val="00EC7D51"/>
    <w:rsid w:val="00F527EC"/>
    <w:rsid w:val="00FA0F17"/>
    <w:rsid w:val="00FD5325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ECC33B8-F0ED-4140-970B-F790C0643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B2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606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A41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A41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58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2408</Words>
  <Characters>13730</Characters>
  <Application>Microsoft Office Word</Application>
  <DocSecurity>0</DocSecurity>
  <Lines>114</Lines>
  <Paragraphs>32</Paragraphs>
  <ScaleCrop>false</ScaleCrop>
  <Company/>
  <LinksUpToDate>false</LinksUpToDate>
  <CharactersWithSpaces>16106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</dc:creator>
  <cp:keywords/>
  <dc:description/>
  <cp:lastModifiedBy>Студент</cp:lastModifiedBy>
  <cp:revision>46</cp:revision>
  <cp:lastPrinted>2015-09-17T11:53:00Z</cp:lastPrinted>
  <dcterms:created xsi:type="dcterms:W3CDTF">2015-09-16T04:18:00Z</dcterms:created>
  <dcterms:modified xsi:type="dcterms:W3CDTF">2019-12-02T06:19:00Z</dcterms:modified>
</cp:coreProperties>
</file>